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51"/>
        <w:gridCol w:w="709"/>
        <w:gridCol w:w="2693"/>
        <w:gridCol w:w="863"/>
        <w:gridCol w:w="798"/>
        <w:gridCol w:w="1103"/>
        <w:gridCol w:w="445"/>
        <w:gridCol w:w="1098"/>
        <w:gridCol w:w="887"/>
      </w:tblGrid>
      <w:tr w:rsidR="008B4812" w14:paraId="4F72A8B0" w14:textId="77777777">
        <w:tblPrEx>
          <w:tblCellMar>
            <w:top w:w="0" w:type="dxa"/>
            <w:bottom w:w="0" w:type="dxa"/>
          </w:tblCellMar>
        </w:tblPrEx>
        <w:trPr>
          <w:trHeight w:val="253"/>
          <w:tblHeader/>
        </w:trPr>
        <w:tc>
          <w:tcPr>
            <w:tcW w:w="5353" w:type="dxa"/>
            <w:gridSpan w:val="3"/>
            <w:vMerge w:val="restart"/>
            <w:tcBorders>
              <w:bottom w:val="nil"/>
            </w:tcBorders>
          </w:tcPr>
          <w:p w14:paraId="69A86E21" w14:textId="77777777" w:rsidR="008B4812" w:rsidRDefault="008B4812" w:rsidP="008B4812">
            <w:pPr>
              <w:pStyle w:val="EndnoteText"/>
              <w:spacing w:before="0" w:after="20"/>
            </w:pPr>
            <w:r>
              <w:t>1. Shipper/Consignor/Sender</w:t>
            </w:r>
          </w:p>
          <w:p w14:paraId="7D95DB00" w14:textId="77777777" w:rsidR="008B4812" w:rsidRDefault="008B4812" w:rsidP="008B4812">
            <w:pPr>
              <w:tabs>
                <w:tab w:val="left" w:pos="198"/>
              </w:tabs>
              <w:spacing w:after="0"/>
              <w:rPr>
                <w:sz w:val="22"/>
              </w:rPr>
            </w:pPr>
            <w:r>
              <w:rPr>
                <w:b/>
                <w:sz w:val="22"/>
              </w:rPr>
              <w:fldChar w:fldCharType="begin">
                <w:ffData>
                  <w:name w:val="Text1"/>
                  <w:enabled/>
                  <w:calcOnExit w:val="0"/>
                  <w:textInput>
                    <w:maxLength w:val="200"/>
                  </w:textInput>
                </w:ffData>
              </w:fldChar>
            </w:r>
            <w:bookmarkStart w:id="0" w:name="Text1"/>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0"/>
          </w:p>
        </w:tc>
        <w:tc>
          <w:tcPr>
            <w:tcW w:w="5194" w:type="dxa"/>
            <w:gridSpan w:val="6"/>
            <w:vMerge w:val="restart"/>
            <w:tcBorders>
              <w:bottom w:val="single" w:sz="4" w:space="0" w:color="auto"/>
            </w:tcBorders>
          </w:tcPr>
          <w:p w14:paraId="78FF883B" w14:textId="77777777" w:rsidR="008B4812" w:rsidRDefault="008B4812" w:rsidP="008B4812">
            <w:pPr>
              <w:tabs>
                <w:tab w:val="left" w:pos="198"/>
              </w:tabs>
              <w:spacing w:after="20"/>
              <w:rPr>
                <w:sz w:val="18"/>
              </w:rPr>
            </w:pPr>
            <w:r>
              <w:rPr>
                <w:sz w:val="18"/>
              </w:rPr>
              <w:t>2. Transport document number</w:t>
            </w:r>
          </w:p>
          <w:p w14:paraId="7E1A3BBC" w14:textId="77777777" w:rsidR="008B4812" w:rsidRDefault="008B4812" w:rsidP="008B4812">
            <w:pPr>
              <w:tabs>
                <w:tab w:val="left" w:pos="198"/>
              </w:tabs>
              <w:spacing w:after="0"/>
              <w:rPr>
                <w:b/>
                <w:sz w:val="22"/>
              </w:rPr>
            </w:pPr>
            <w:r>
              <w:rPr>
                <w:b/>
                <w:sz w:val="22"/>
              </w:rPr>
              <w:fldChar w:fldCharType="begin">
                <w:ffData>
                  <w:name w:val=""/>
                  <w:enabled/>
                  <w:calcOnExit w:val="0"/>
                  <w:textInput>
                    <w:maxLength w:val="4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14:paraId="4A23D2D4" w14:textId="77777777">
        <w:tblPrEx>
          <w:tblCellMar>
            <w:top w:w="0" w:type="dxa"/>
            <w:bottom w:w="0" w:type="dxa"/>
          </w:tblCellMar>
        </w:tblPrEx>
        <w:trPr>
          <w:trHeight w:val="447"/>
          <w:tblHeader/>
        </w:trPr>
        <w:tc>
          <w:tcPr>
            <w:tcW w:w="5353" w:type="dxa"/>
            <w:gridSpan w:val="3"/>
            <w:vMerge/>
            <w:tcBorders>
              <w:bottom w:val="nil"/>
            </w:tcBorders>
          </w:tcPr>
          <w:p w14:paraId="7CBE387B" w14:textId="77777777" w:rsidR="008B4812" w:rsidRDefault="008B4812" w:rsidP="008B4812">
            <w:pPr>
              <w:tabs>
                <w:tab w:val="left" w:pos="198"/>
              </w:tabs>
              <w:spacing w:after="0"/>
              <w:rPr>
                <w:sz w:val="20"/>
              </w:rPr>
            </w:pPr>
          </w:p>
        </w:tc>
        <w:tc>
          <w:tcPr>
            <w:tcW w:w="5194" w:type="dxa"/>
            <w:gridSpan w:val="6"/>
            <w:vMerge/>
            <w:tcBorders>
              <w:bottom w:val="single" w:sz="4" w:space="0" w:color="auto"/>
            </w:tcBorders>
          </w:tcPr>
          <w:p w14:paraId="2889D101" w14:textId="77777777" w:rsidR="008B4812" w:rsidRDefault="008B4812" w:rsidP="008B4812">
            <w:pPr>
              <w:tabs>
                <w:tab w:val="left" w:pos="198"/>
              </w:tabs>
              <w:spacing w:after="0"/>
              <w:rPr>
                <w:sz w:val="20"/>
              </w:rPr>
            </w:pPr>
          </w:p>
        </w:tc>
      </w:tr>
      <w:tr w:rsidR="008B4812" w14:paraId="098B3BF5" w14:textId="77777777">
        <w:tblPrEx>
          <w:tblCellMar>
            <w:top w:w="0" w:type="dxa"/>
            <w:bottom w:w="0" w:type="dxa"/>
          </w:tblCellMar>
        </w:tblPrEx>
        <w:trPr>
          <w:tblHeader/>
        </w:trPr>
        <w:tc>
          <w:tcPr>
            <w:tcW w:w="5353" w:type="dxa"/>
            <w:gridSpan w:val="3"/>
            <w:vMerge/>
            <w:tcBorders>
              <w:top w:val="nil"/>
              <w:bottom w:val="nil"/>
            </w:tcBorders>
          </w:tcPr>
          <w:p w14:paraId="5B5BE315" w14:textId="77777777" w:rsidR="008B4812" w:rsidRDefault="008B4812" w:rsidP="008B4812">
            <w:pPr>
              <w:tabs>
                <w:tab w:val="left" w:pos="198"/>
              </w:tabs>
              <w:spacing w:after="0"/>
              <w:rPr>
                <w:sz w:val="20"/>
              </w:rPr>
            </w:pPr>
          </w:p>
        </w:tc>
        <w:tc>
          <w:tcPr>
            <w:tcW w:w="2764" w:type="dxa"/>
            <w:gridSpan w:val="3"/>
            <w:tcBorders>
              <w:top w:val="single" w:sz="4" w:space="0" w:color="auto"/>
            </w:tcBorders>
          </w:tcPr>
          <w:p w14:paraId="6F239530" w14:textId="77777777" w:rsidR="008B4812" w:rsidRDefault="008B4812" w:rsidP="008B4812">
            <w:pPr>
              <w:tabs>
                <w:tab w:val="left" w:pos="198"/>
              </w:tabs>
              <w:spacing w:after="0"/>
              <w:rPr>
                <w:sz w:val="18"/>
              </w:rPr>
            </w:pPr>
            <w:r>
              <w:rPr>
                <w:sz w:val="18"/>
              </w:rPr>
              <w:t xml:space="preserve">3. Page    of    pages </w:t>
            </w:r>
          </w:p>
          <w:p w14:paraId="431F363E" w14:textId="77777777" w:rsidR="008B4812" w:rsidRDefault="008B4812" w:rsidP="008B4812">
            <w:pPr>
              <w:tabs>
                <w:tab w:val="left" w:pos="198"/>
              </w:tabs>
              <w:spacing w:after="0"/>
              <w:rPr>
                <w:sz w:val="20"/>
              </w:rPr>
            </w:pPr>
            <w:r>
              <w:rPr>
                <w:sz w:val="18"/>
              </w:rPr>
              <w:t>(page auto-numbers top right)</w:t>
            </w:r>
          </w:p>
        </w:tc>
        <w:tc>
          <w:tcPr>
            <w:tcW w:w="2430" w:type="dxa"/>
            <w:gridSpan w:val="3"/>
            <w:tcBorders>
              <w:top w:val="single" w:sz="4" w:space="0" w:color="auto"/>
            </w:tcBorders>
          </w:tcPr>
          <w:p w14:paraId="1F70C044" w14:textId="77777777" w:rsidR="008B4812" w:rsidRDefault="008B4812" w:rsidP="008B4812">
            <w:pPr>
              <w:tabs>
                <w:tab w:val="left" w:pos="198"/>
              </w:tabs>
              <w:spacing w:after="20"/>
              <w:rPr>
                <w:sz w:val="18"/>
              </w:rPr>
            </w:pPr>
            <w:r>
              <w:rPr>
                <w:sz w:val="18"/>
              </w:rPr>
              <w:t>4. Shipper’s reference</w:t>
            </w:r>
          </w:p>
          <w:p w14:paraId="438CBF14" w14:textId="77777777" w:rsidR="008B4812" w:rsidRDefault="008B4812" w:rsidP="008B4812">
            <w:pPr>
              <w:tabs>
                <w:tab w:val="left" w:pos="198"/>
              </w:tabs>
              <w:spacing w:after="0"/>
              <w:rPr>
                <w:b/>
                <w:sz w:val="22"/>
              </w:rPr>
            </w:pPr>
            <w:r>
              <w:rPr>
                <w:b/>
                <w:sz w:val="22"/>
              </w:rPr>
              <w:fldChar w:fldCharType="begin">
                <w:ffData>
                  <w:name w:val=""/>
                  <w:enabled/>
                  <w:calcOnExit w:val="0"/>
                  <w:textInput>
                    <w:maxLength w:val="2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14:paraId="7BCD8F00" w14:textId="77777777">
        <w:tblPrEx>
          <w:tblCellMar>
            <w:top w:w="0" w:type="dxa"/>
            <w:bottom w:w="0" w:type="dxa"/>
          </w:tblCellMar>
        </w:tblPrEx>
        <w:trPr>
          <w:tblHeader/>
        </w:trPr>
        <w:tc>
          <w:tcPr>
            <w:tcW w:w="5353" w:type="dxa"/>
            <w:gridSpan w:val="3"/>
            <w:tcBorders>
              <w:top w:val="nil"/>
              <w:bottom w:val="single" w:sz="18" w:space="0" w:color="auto"/>
            </w:tcBorders>
          </w:tcPr>
          <w:p w14:paraId="3D87E9BD" w14:textId="77777777" w:rsidR="008B4812" w:rsidRDefault="008B4812" w:rsidP="008B4812">
            <w:pPr>
              <w:tabs>
                <w:tab w:val="left" w:pos="198"/>
              </w:tabs>
              <w:spacing w:before="40" w:after="0"/>
              <w:rPr>
                <w:sz w:val="20"/>
              </w:rPr>
            </w:pPr>
            <w:r>
              <w:rPr>
                <w:sz w:val="18"/>
              </w:rPr>
              <w:t>24 hour contact number:</w:t>
            </w:r>
            <w:r>
              <w:rPr>
                <w:sz w:val="20"/>
              </w:rPr>
              <w:t xml:space="preserve"> </w:t>
            </w:r>
            <w:r>
              <w:rPr>
                <w:b/>
                <w:sz w:val="22"/>
              </w:rPr>
              <w:fldChar w:fldCharType="begin">
                <w:ffData>
                  <w:name w:val="Text2"/>
                  <w:enabled/>
                  <w:calcOnExit w:val="0"/>
                  <w:textInput>
                    <w:maxLength w:val="20"/>
                  </w:textInput>
                </w:ffData>
              </w:fldChar>
            </w:r>
            <w:bookmarkStart w:id="1" w:name="Text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
          </w:p>
        </w:tc>
        <w:tc>
          <w:tcPr>
            <w:tcW w:w="5194" w:type="dxa"/>
            <w:gridSpan w:val="6"/>
            <w:tcBorders>
              <w:top w:val="single" w:sz="4" w:space="0" w:color="auto"/>
              <w:bottom w:val="single" w:sz="18" w:space="0" w:color="auto"/>
            </w:tcBorders>
          </w:tcPr>
          <w:p w14:paraId="221ED94B" w14:textId="77777777" w:rsidR="008B4812" w:rsidRDefault="008B4812" w:rsidP="008B4812">
            <w:pPr>
              <w:tabs>
                <w:tab w:val="left" w:pos="198"/>
              </w:tabs>
              <w:spacing w:after="0"/>
              <w:rPr>
                <w:sz w:val="18"/>
              </w:rPr>
            </w:pPr>
            <w:r>
              <w:rPr>
                <w:sz w:val="18"/>
              </w:rPr>
              <w:t>5. Freight forwarder’s reference</w:t>
            </w:r>
          </w:p>
          <w:p w14:paraId="1482DFBA" w14:textId="77777777" w:rsidR="008B4812" w:rsidRDefault="008B4812" w:rsidP="008B4812">
            <w:pPr>
              <w:tabs>
                <w:tab w:val="left" w:pos="198"/>
              </w:tabs>
              <w:spacing w:before="40" w:after="0"/>
              <w:rPr>
                <w:color w:val="000000"/>
                <w:sz w:val="22"/>
              </w:rPr>
            </w:pPr>
            <w:r>
              <w:rPr>
                <w:b/>
                <w:sz w:val="22"/>
              </w:rPr>
              <w:fldChar w:fldCharType="begin">
                <w:ffData>
                  <w:name w:val=""/>
                  <w:enabled/>
                  <w:calcOnExit w:val="0"/>
                  <w:textInput>
                    <w:maxLength w:val="75"/>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8B4812" w14:paraId="677C33E9" w14:textId="77777777">
        <w:tblPrEx>
          <w:tblCellMar>
            <w:top w:w="0" w:type="dxa"/>
            <w:bottom w:w="0" w:type="dxa"/>
          </w:tblCellMar>
        </w:tblPrEx>
        <w:tc>
          <w:tcPr>
            <w:tcW w:w="5353" w:type="dxa"/>
            <w:gridSpan w:val="3"/>
            <w:vMerge w:val="restart"/>
            <w:tcBorders>
              <w:top w:val="single" w:sz="18" w:space="0" w:color="auto"/>
              <w:left w:val="single" w:sz="2" w:space="0" w:color="auto"/>
              <w:bottom w:val="single" w:sz="2" w:space="0" w:color="auto"/>
              <w:right w:val="single" w:sz="2" w:space="0" w:color="auto"/>
            </w:tcBorders>
          </w:tcPr>
          <w:p w14:paraId="17F3E831" w14:textId="77777777" w:rsidR="008B4812" w:rsidRDefault="008B4812" w:rsidP="008B4812">
            <w:pPr>
              <w:pStyle w:val="EndnoteText"/>
              <w:tabs>
                <w:tab w:val="left" w:pos="198"/>
              </w:tabs>
              <w:spacing w:before="0" w:after="20"/>
            </w:pPr>
            <w:r>
              <w:t>6. Consignee</w:t>
            </w:r>
          </w:p>
          <w:p w14:paraId="031F5694" w14:textId="77777777" w:rsidR="008B4812" w:rsidRDefault="008B4812" w:rsidP="008B4812">
            <w:pPr>
              <w:tabs>
                <w:tab w:val="left" w:pos="198"/>
              </w:tabs>
              <w:spacing w:after="0"/>
              <w:rPr>
                <w:b/>
                <w:sz w:val="22"/>
              </w:rPr>
            </w:pPr>
            <w:r>
              <w:rPr>
                <w:b/>
                <w:sz w:val="22"/>
              </w:rPr>
              <w:fldChar w:fldCharType="begin">
                <w:ffData>
                  <w:name w:val="Text3"/>
                  <w:enabled/>
                  <w:calcOnExit w:val="0"/>
                  <w:textInput>
                    <w:maxLength w:val="200"/>
                  </w:textInput>
                </w:ffData>
              </w:fldChar>
            </w:r>
            <w:bookmarkStart w:id="2" w:name="Text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2"/>
          </w:p>
        </w:tc>
        <w:tc>
          <w:tcPr>
            <w:tcW w:w="5194" w:type="dxa"/>
            <w:gridSpan w:val="6"/>
            <w:tcBorders>
              <w:top w:val="single" w:sz="18" w:space="0" w:color="auto"/>
              <w:left w:val="single" w:sz="2" w:space="0" w:color="auto"/>
              <w:bottom w:val="single" w:sz="2" w:space="0" w:color="auto"/>
              <w:right w:val="single" w:sz="2" w:space="0" w:color="auto"/>
            </w:tcBorders>
          </w:tcPr>
          <w:p w14:paraId="644916C6" w14:textId="77777777" w:rsidR="008B4812" w:rsidRDefault="008B4812" w:rsidP="008B4812">
            <w:pPr>
              <w:tabs>
                <w:tab w:val="left" w:pos="198"/>
              </w:tabs>
              <w:spacing w:after="20"/>
              <w:rPr>
                <w:sz w:val="18"/>
              </w:rPr>
            </w:pPr>
            <w:r>
              <w:rPr>
                <w:sz w:val="18"/>
              </w:rPr>
              <w:t>7. Carrier (to be completed by the carrier)</w:t>
            </w:r>
          </w:p>
          <w:p w14:paraId="62FB8DCF" w14:textId="77777777" w:rsidR="008B4812" w:rsidRDefault="008B4812" w:rsidP="008B4812">
            <w:pPr>
              <w:tabs>
                <w:tab w:val="left" w:pos="198"/>
              </w:tabs>
              <w:spacing w:after="0"/>
              <w:rPr>
                <w:b/>
                <w:sz w:val="22"/>
              </w:rPr>
            </w:pPr>
            <w:r>
              <w:rPr>
                <w:b/>
                <w:sz w:val="22"/>
              </w:rPr>
              <w:fldChar w:fldCharType="begin">
                <w:ffData>
                  <w:name w:val="Text4"/>
                  <w:enabled/>
                  <w:calcOnExit w:val="0"/>
                  <w:textInput>
                    <w:maxLength w:val="75"/>
                  </w:textInput>
                </w:ffData>
              </w:fldChar>
            </w:r>
            <w:bookmarkStart w:id="3" w:name="Text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3"/>
          </w:p>
        </w:tc>
      </w:tr>
      <w:tr w:rsidR="008B4812" w14:paraId="2248EA21" w14:textId="77777777">
        <w:tblPrEx>
          <w:tblCellMar>
            <w:top w:w="0" w:type="dxa"/>
            <w:bottom w:w="0" w:type="dxa"/>
          </w:tblCellMar>
        </w:tblPrEx>
        <w:tc>
          <w:tcPr>
            <w:tcW w:w="5353" w:type="dxa"/>
            <w:gridSpan w:val="3"/>
            <w:vMerge/>
            <w:tcBorders>
              <w:top w:val="single" w:sz="2" w:space="0" w:color="auto"/>
              <w:bottom w:val="single" w:sz="2" w:space="0" w:color="auto"/>
            </w:tcBorders>
          </w:tcPr>
          <w:p w14:paraId="22E05933" w14:textId="77777777" w:rsidR="008B4812" w:rsidRDefault="008B4812" w:rsidP="008B4812">
            <w:pPr>
              <w:tabs>
                <w:tab w:val="left" w:pos="198"/>
              </w:tabs>
              <w:spacing w:after="0"/>
              <w:rPr>
                <w:sz w:val="20"/>
              </w:rPr>
            </w:pPr>
          </w:p>
        </w:tc>
        <w:tc>
          <w:tcPr>
            <w:tcW w:w="5194" w:type="dxa"/>
            <w:gridSpan w:val="6"/>
            <w:tcBorders>
              <w:top w:val="single" w:sz="2" w:space="0" w:color="auto"/>
              <w:bottom w:val="single" w:sz="4" w:space="0" w:color="auto"/>
            </w:tcBorders>
          </w:tcPr>
          <w:p w14:paraId="13CAAE0E" w14:textId="77777777" w:rsidR="008B4812" w:rsidRDefault="008B4812" w:rsidP="008B4812">
            <w:pPr>
              <w:widowControl w:val="0"/>
              <w:tabs>
                <w:tab w:val="left" w:pos="198"/>
              </w:tabs>
              <w:autoSpaceDE w:val="0"/>
              <w:autoSpaceDN w:val="0"/>
              <w:adjustRightInd w:val="0"/>
              <w:spacing w:after="0"/>
              <w:rPr>
                <w:sz w:val="18"/>
              </w:rPr>
            </w:pPr>
            <w:r>
              <w:rPr>
                <w:b/>
                <w:color w:val="000000"/>
                <w:sz w:val="18"/>
              </w:rPr>
              <w:t>SHIPPER'S DECLARATION (refer to box 22 below)</w:t>
            </w:r>
          </w:p>
          <w:p w14:paraId="61840F39" w14:textId="77777777" w:rsidR="008B4812" w:rsidRDefault="008B4812" w:rsidP="008B4812">
            <w:pPr>
              <w:tabs>
                <w:tab w:val="left" w:pos="198"/>
              </w:tabs>
              <w:spacing w:after="0"/>
              <w:rPr>
                <w:spacing w:val="-4"/>
                <w:sz w:val="20"/>
              </w:rPr>
            </w:pPr>
            <w:r>
              <w:rPr>
                <w:spacing w:val="-4"/>
                <w:sz w:val="18"/>
              </w:rPr>
              <w:t>I hereby declare that the contents of this consignment are fully and accurately described below by the proper shipping name(s), and are classified, packaged, marked and labelled/placarded, and are in all respects in proper condition for transport according to the applicable international and national governmental regulations.</w:t>
            </w:r>
          </w:p>
        </w:tc>
      </w:tr>
      <w:tr w:rsidR="008B4812" w14:paraId="494F2269" w14:textId="77777777">
        <w:tblPrEx>
          <w:tblCellMar>
            <w:top w:w="0" w:type="dxa"/>
            <w:bottom w:w="0" w:type="dxa"/>
          </w:tblCellMar>
        </w:tblPrEx>
        <w:tc>
          <w:tcPr>
            <w:tcW w:w="5353" w:type="dxa"/>
            <w:gridSpan w:val="3"/>
            <w:tcBorders>
              <w:top w:val="single" w:sz="2" w:space="0" w:color="auto"/>
            </w:tcBorders>
          </w:tcPr>
          <w:p w14:paraId="624AC775" w14:textId="77777777" w:rsidR="008B4812" w:rsidRDefault="008B4812" w:rsidP="008B4812">
            <w:pPr>
              <w:tabs>
                <w:tab w:val="left" w:pos="198"/>
              </w:tabs>
              <w:spacing w:after="20"/>
              <w:rPr>
                <w:sz w:val="18"/>
              </w:rPr>
            </w:pPr>
            <w:r>
              <w:rPr>
                <w:sz w:val="18"/>
              </w:rPr>
              <w:t>8. This shipment is within the limitations prescribed for:</w:t>
            </w:r>
          </w:p>
          <w:p w14:paraId="69D2BAAE" w14:textId="77777777" w:rsidR="008B4812" w:rsidRDefault="008B4812" w:rsidP="008B4812">
            <w:pPr>
              <w:tabs>
                <w:tab w:val="left" w:pos="198"/>
              </w:tabs>
              <w:spacing w:after="0"/>
              <w:rPr>
                <w:b/>
                <w:color w:val="000000"/>
                <w:sz w:val="22"/>
              </w:rPr>
            </w:pPr>
            <w:r>
              <w:rPr>
                <w:b/>
                <w:sz w:val="22"/>
              </w:rPr>
              <w:fldChar w:fldCharType="begin">
                <w:ffData>
                  <w:name w:val="Dropdown1"/>
                  <w:enabled/>
                  <w:calcOnExit w:val="0"/>
                  <w:ddList>
                    <w:listEntry w:val="           "/>
                    <w:listEntry w:val="Passenger and Cargo Aircraft"/>
                    <w:listEntry w:val="Cargo Aircraft Only"/>
                    <w:listEntry w:val="Not applicable"/>
                  </w:ddList>
                </w:ffData>
              </w:fldChar>
            </w:r>
            <w:bookmarkStart w:id="4" w:name="Dropdown1"/>
            <w:r>
              <w:rPr>
                <w:b/>
                <w:sz w:val="22"/>
              </w:rPr>
              <w:instrText xml:space="preserve"> FORMDROPDOWN </w:instrText>
            </w:r>
            <w:r w:rsidR="002E572F">
              <w:rPr>
                <w:b/>
                <w:sz w:val="22"/>
              </w:rPr>
            </w:r>
            <w:r>
              <w:rPr>
                <w:b/>
                <w:sz w:val="22"/>
              </w:rPr>
              <w:fldChar w:fldCharType="end"/>
            </w:r>
            <w:bookmarkEnd w:id="4"/>
          </w:p>
        </w:tc>
        <w:tc>
          <w:tcPr>
            <w:tcW w:w="5194" w:type="dxa"/>
            <w:gridSpan w:val="6"/>
            <w:vMerge w:val="restart"/>
            <w:tcBorders>
              <w:top w:val="single" w:sz="4" w:space="0" w:color="auto"/>
              <w:right w:val="single" w:sz="2" w:space="0" w:color="auto"/>
            </w:tcBorders>
          </w:tcPr>
          <w:p w14:paraId="5450839F" w14:textId="77777777" w:rsidR="008B4812" w:rsidRDefault="008B4812" w:rsidP="008B4812">
            <w:pPr>
              <w:tabs>
                <w:tab w:val="left" w:pos="198"/>
              </w:tabs>
              <w:spacing w:after="20"/>
              <w:rPr>
                <w:sz w:val="18"/>
              </w:rPr>
            </w:pPr>
            <w:r>
              <w:rPr>
                <w:sz w:val="18"/>
              </w:rPr>
              <w:t>9. Additional handling information</w:t>
            </w:r>
          </w:p>
          <w:p w14:paraId="2FD63F82"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2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6C8B2502" w14:textId="77777777">
        <w:tblPrEx>
          <w:tblCellMar>
            <w:top w:w="0" w:type="dxa"/>
            <w:bottom w:w="0" w:type="dxa"/>
          </w:tblCellMar>
        </w:tblPrEx>
        <w:tc>
          <w:tcPr>
            <w:tcW w:w="2660" w:type="dxa"/>
            <w:gridSpan w:val="2"/>
            <w:tcBorders>
              <w:top w:val="single" w:sz="2" w:space="0" w:color="auto"/>
            </w:tcBorders>
          </w:tcPr>
          <w:p w14:paraId="7BE7FB38" w14:textId="77777777" w:rsidR="008B4812" w:rsidRDefault="008B4812" w:rsidP="008B4812">
            <w:pPr>
              <w:tabs>
                <w:tab w:val="left" w:pos="198"/>
              </w:tabs>
              <w:spacing w:after="20"/>
              <w:rPr>
                <w:color w:val="000000"/>
                <w:sz w:val="18"/>
              </w:rPr>
            </w:pPr>
            <w:r>
              <w:rPr>
                <w:color w:val="000000"/>
                <w:sz w:val="18"/>
              </w:rPr>
              <w:t>10. Vessel and date</w:t>
            </w:r>
          </w:p>
          <w:p w14:paraId="0D9D94D3" w14:textId="77777777" w:rsidR="008B4812" w:rsidRDefault="008B4812" w:rsidP="008B4812">
            <w:pPr>
              <w:tabs>
                <w:tab w:val="left" w:pos="198"/>
              </w:tabs>
              <w:spacing w:after="0"/>
              <w:rPr>
                <w:b/>
                <w:color w:val="000000"/>
                <w:sz w:val="22"/>
              </w:rPr>
            </w:pPr>
            <w:r>
              <w:rPr>
                <w:b/>
                <w:color w:val="000000"/>
                <w:sz w:val="22"/>
              </w:rPr>
              <w:fldChar w:fldCharType="begin">
                <w:ffData>
                  <w:name w:val="Text8"/>
                  <w:enabled/>
                  <w:calcOnExit w:val="0"/>
                  <w:textInput>
                    <w:maxLength w:val="60"/>
                  </w:textInput>
                </w:ffData>
              </w:fldChar>
            </w:r>
            <w:bookmarkStart w:id="5" w:name="Text8"/>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bookmarkEnd w:id="5"/>
          </w:p>
        </w:tc>
        <w:tc>
          <w:tcPr>
            <w:tcW w:w="2693" w:type="dxa"/>
            <w:tcBorders>
              <w:top w:val="single" w:sz="2" w:space="0" w:color="auto"/>
            </w:tcBorders>
          </w:tcPr>
          <w:p w14:paraId="71631154" w14:textId="77777777" w:rsidR="008B4812" w:rsidRDefault="008B4812" w:rsidP="008B4812">
            <w:pPr>
              <w:tabs>
                <w:tab w:val="left" w:pos="198"/>
              </w:tabs>
              <w:spacing w:after="20"/>
              <w:rPr>
                <w:color w:val="000000"/>
                <w:sz w:val="18"/>
              </w:rPr>
            </w:pPr>
            <w:r>
              <w:rPr>
                <w:color w:val="000000"/>
                <w:sz w:val="18"/>
              </w:rPr>
              <w:t>11. Port of loading</w:t>
            </w:r>
          </w:p>
          <w:p w14:paraId="009CC9F1"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5194" w:type="dxa"/>
            <w:gridSpan w:val="6"/>
            <w:vMerge/>
            <w:tcBorders>
              <w:right w:val="single" w:sz="2" w:space="0" w:color="auto"/>
            </w:tcBorders>
          </w:tcPr>
          <w:p w14:paraId="19FBD0EF" w14:textId="77777777" w:rsidR="008B4812" w:rsidRDefault="008B4812" w:rsidP="008B4812">
            <w:pPr>
              <w:tabs>
                <w:tab w:val="left" w:pos="198"/>
              </w:tabs>
              <w:spacing w:after="0"/>
              <w:rPr>
                <w:sz w:val="20"/>
              </w:rPr>
            </w:pPr>
          </w:p>
        </w:tc>
      </w:tr>
      <w:tr w:rsidR="008B4812" w14:paraId="58403745" w14:textId="77777777">
        <w:tblPrEx>
          <w:tblCellMar>
            <w:top w:w="0" w:type="dxa"/>
            <w:bottom w:w="0" w:type="dxa"/>
          </w:tblCellMar>
        </w:tblPrEx>
        <w:tc>
          <w:tcPr>
            <w:tcW w:w="2660" w:type="dxa"/>
            <w:gridSpan w:val="2"/>
            <w:tcBorders>
              <w:bottom w:val="single" w:sz="4" w:space="0" w:color="auto"/>
            </w:tcBorders>
          </w:tcPr>
          <w:p w14:paraId="3117AE4F" w14:textId="77777777" w:rsidR="008B4812" w:rsidRDefault="008B4812" w:rsidP="008B4812">
            <w:pPr>
              <w:tabs>
                <w:tab w:val="left" w:pos="198"/>
              </w:tabs>
              <w:spacing w:after="20"/>
              <w:rPr>
                <w:color w:val="000000"/>
                <w:sz w:val="18"/>
              </w:rPr>
            </w:pPr>
            <w:r>
              <w:rPr>
                <w:color w:val="000000"/>
                <w:sz w:val="18"/>
              </w:rPr>
              <w:t>12. Port of discharge</w:t>
            </w:r>
          </w:p>
          <w:p w14:paraId="7486D035" w14:textId="77777777" w:rsidR="008B4812" w:rsidRDefault="008B4812" w:rsidP="008B4812">
            <w:pPr>
              <w:tabs>
                <w:tab w:val="left" w:pos="198"/>
              </w:tabs>
              <w:spacing w:after="0"/>
              <w:rPr>
                <w:color w:val="000000"/>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693" w:type="dxa"/>
            <w:tcBorders>
              <w:bottom w:val="single" w:sz="4" w:space="0" w:color="auto"/>
            </w:tcBorders>
          </w:tcPr>
          <w:p w14:paraId="72EE7457" w14:textId="77777777" w:rsidR="008B4812" w:rsidRDefault="008B4812" w:rsidP="008B4812">
            <w:pPr>
              <w:tabs>
                <w:tab w:val="left" w:pos="198"/>
              </w:tabs>
              <w:spacing w:after="20"/>
              <w:rPr>
                <w:color w:val="000000"/>
                <w:sz w:val="18"/>
              </w:rPr>
            </w:pPr>
            <w:r>
              <w:rPr>
                <w:color w:val="000000"/>
                <w:sz w:val="18"/>
              </w:rPr>
              <w:t>13. Destination</w:t>
            </w:r>
          </w:p>
          <w:p w14:paraId="40F22DCF" w14:textId="77777777" w:rsidR="008B4812" w:rsidRDefault="008B4812" w:rsidP="008B4812">
            <w:pPr>
              <w:tabs>
                <w:tab w:val="left" w:pos="198"/>
              </w:tabs>
              <w:spacing w:after="0"/>
              <w:ind w:left="198"/>
              <w:rPr>
                <w:b/>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5194" w:type="dxa"/>
            <w:gridSpan w:val="6"/>
            <w:vMerge/>
            <w:tcBorders>
              <w:bottom w:val="single" w:sz="4" w:space="0" w:color="auto"/>
              <w:right w:val="single" w:sz="2" w:space="0" w:color="auto"/>
            </w:tcBorders>
          </w:tcPr>
          <w:p w14:paraId="25D42FF3" w14:textId="77777777" w:rsidR="008B4812" w:rsidRDefault="008B4812" w:rsidP="008B4812">
            <w:pPr>
              <w:tabs>
                <w:tab w:val="left" w:pos="198"/>
              </w:tabs>
              <w:spacing w:after="0"/>
              <w:rPr>
                <w:sz w:val="20"/>
              </w:rPr>
            </w:pPr>
          </w:p>
        </w:tc>
      </w:tr>
      <w:tr w:rsidR="008B4812" w14:paraId="31375E37" w14:textId="77777777">
        <w:tblPrEx>
          <w:tblCellMar>
            <w:top w:w="0" w:type="dxa"/>
            <w:bottom w:w="0" w:type="dxa"/>
          </w:tblCellMar>
        </w:tblPrEx>
        <w:tc>
          <w:tcPr>
            <w:tcW w:w="1951" w:type="dxa"/>
            <w:tcBorders>
              <w:right w:val="single" w:sz="4" w:space="0" w:color="auto"/>
            </w:tcBorders>
          </w:tcPr>
          <w:p w14:paraId="32954289" w14:textId="77777777" w:rsidR="008B4812" w:rsidRDefault="008B4812" w:rsidP="008B4812">
            <w:pPr>
              <w:tabs>
                <w:tab w:val="left" w:pos="198"/>
              </w:tabs>
              <w:spacing w:after="0"/>
              <w:rPr>
                <w:color w:val="000000"/>
                <w:sz w:val="18"/>
              </w:rPr>
            </w:pPr>
            <w:r>
              <w:rPr>
                <w:color w:val="000000"/>
                <w:sz w:val="18"/>
              </w:rPr>
              <w:t>14. Shipping marks</w:t>
            </w:r>
          </w:p>
          <w:p w14:paraId="23264DE6" w14:textId="77777777" w:rsidR="008B4812" w:rsidRDefault="008B4812" w:rsidP="008B4812">
            <w:pPr>
              <w:tabs>
                <w:tab w:val="left" w:pos="198"/>
              </w:tabs>
              <w:spacing w:after="0"/>
              <w:rPr>
                <w:color w:val="000000"/>
                <w:sz w:val="18"/>
              </w:rPr>
            </w:pPr>
          </w:p>
        </w:tc>
        <w:tc>
          <w:tcPr>
            <w:tcW w:w="4265" w:type="dxa"/>
            <w:gridSpan w:val="3"/>
            <w:tcBorders>
              <w:left w:val="single" w:sz="4" w:space="0" w:color="auto"/>
              <w:right w:val="single" w:sz="4" w:space="0" w:color="auto"/>
            </w:tcBorders>
          </w:tcPr>
          <w:p w14:paraId="0F873903" w14:textId="77777777" w:rsidR="008B4812" w:rsidRDefault="008B4812" w:rsidP="008B4812">
            <w:pPr>
              <w:tabs>
                <w:tab w:val="left" w:pos="198"/>
              </w:tabs>
              <w:spacing w:after="0"/>
              <w:rPr>
                <w:color w:val="000000"/>
                <w:sz w:val="18"/>
              </w:rPr>
            </w:pPr>
            <w:r>
              <w:rPr>
                <w:color w:val="000000"/>
                <w:sz w:val="18"/>
              </w:rPr>
              <w:t>No. and kind of packages; description of goods*</w:t>
            </w:r>
          </w:p>
        </w:tc>
        <w:tc>
          <w:tcPr>
            <w:tcW w:w="798" w:type="dxa"/>
            <w:tcBorders>
              <w:left w:val="single" w:sz="4" w:space="0" w:color="auto"/>
              <w:right w:val="single" w:sz="4" w:space="0" w:color="auto"/>
            </w:tcBorders>
          </w:tcPr>
          <w:p w14:paraId="51A2F45E" w14:textId="77777777" w:rsidR="008B4812" w:rsidRDefault="008B4812" w:rsidP="008B4812">
            <w:pPr>
              <w:tabs>
                <w:tab w:val="left" w:pos="198"/>
              </w:tabs>
              <w:spacing w:after="0"/>
              <w:rPr>
                <w:color w:val="000000"/>
                <w:sz w:val="22"/>
              </w:rPr>
            </w:pPr>
            <w:r>
              <w:rPr>
                <w:color w:val="000000"/>
                <w:sz w:val="22"/>
              </w:rPr>
              <w:fldChar w:fldCharType="begin">
                <w:ffData>
                  <w:name w:val=""/>
                  <w:enabled/>
                  <w:calcOnExit w:val="0"/>
                  <w:textInput/>
                </w:ffData>
              </w:fldChar>
            </w:r>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p>
        </w:tc>
        <w:tc>
          <w:tcPr>
            <w:tcW w:w="1548" w:type="dxa"/>
            <w:gridSpan w:val="2"/>
            <w:tcBorders>
              <w:left w:val="single" w:sz="4" w:space="0" w:color="auto"/>
              <w:right w:val="single" w:sz="4" w:space="0" w:color="auto"/>
            </w:tcBorders>
          </w:tcPr>
          <w:p w14:paraId="7385908A" w14:textId="77777777" w:rsidR="008B4812" w:rsidRDefault="008B4812" w:rsidP="008B4812">
            <w:pPr>
              <w:tabs>
                <w:tab w:val="left" w:pos="198"/>
              </w:tabs>
              <w:spacing w:after="0"/>
              <w:rPr>
                <w:color w:val="000000"/>
                <w:sz w:val="18"/>
              </w:rPr>
            </w:pPr>
            <w:r>
              <w:rPr>
                <w:color w:val="000000"/>
                <w:sz w:val="18"/>
              </w:rPr>
              <w:t>Gross Mass (kg)</w:t>
            </w:r>
          </w:p>
        </w:tc>
        <w:tc>
          <w:tcPr>
            <w:tcW w:w="1098" w:type="dxa"/>
            <w:tcBorders>
              <w:left w:val="single" w:sz="4" w:space="0" w:color="auto"/>
              <w:right w:val="single" w:sz="4" w:space="0" w:color="auto"/>
            </w:tcBorders>
          </w:tcPr>
          <w:p w14:paraId="6606E887" w14:textId="77777777" w:rsidR="008B4812" w:rsidRDefault="008B4812" w:rsidP="008B4812">
            <w:pPr>
              <w:tabs>
                <w:tab w:val="left" w:pos="198"/>
              </w:tabs>
              <w:spacing w:after="0"/>
              <w:ind w:right="-93"/>
              <w:rPr>
                <w:color w:val="000000"/>
                <w:spacing w:val="-12"/>
                <w:sz w:val="18"/>
              </w:rPr>
            </w:pPr>
            <w:r>
              <w:rPr>
                <w:color w:val="000000"/>
                <w:spacing w:val="-12"/>
                <w:sz w:val="18"/>
              </w:rPr>
              <w:t>Net Mass (kg)</w:t>
            </w:r>
          </w:p>
        </w:tc>
        <w:tc>
          <w:tcPr>
            <w:tcW w:w="887" w:type="dxa"/>
            <w:tcBorders>
              <w:left w:val="single" w:sz="4" w:space="0" w:color="auto"/>
            </w:tcBorders>
          </w:tcPr>
          <w:p w14:paraId="3213808D" w14:textId="77777777" w:rsidR="008B4812" w:rsidRDefault="008B4812" w:rsidP="008B4812">
            <w:pPr>
              <w:tabs>
                <w:tab w:val="left" w:pos="198"/>
              </w:tabs>
              <w:spacing w:after="0"/>
              <w:rPr>
                <w:spacing w:val="-12"/>
                <w:sz w:val="18"/>
              </w:rPr>
            </w:pPr>
            <w:r>
              <w:rPr>
                <w:spacing w:val="-12"/>
                <w:sz w:val="18"/>
              </w:rPr>
              <w:t>Cube (m</w:t>
            </w:r>
            <w:r>
              <w:rPr>
                <w:spacing w:val="-12"/>
                <w:sz w:val="18"/>
                <w:vertAlign w:val="superscript"/>
              </w:rPr>
              <w:t>3</w:t>
            </w:r>
            <w:r>
              <w:rPr>
                <w:spacing w:val="-12"/>
                <w:sz w:val="18"/>
              </w:rPr>
              <w:t>)</w:t>
            </w:r>
          </w:p>
        </w:tc>
      </w:tr>
    </w:tbl>
    <w:p w14:paraId="34263847" w14:textId="77777777" w:rsidR="008B4812" w:rsidRDefault="008B4812" w:rsidP="008B4812">
      <w:pPr>
        <w:tabs>
          <w:tab w:val="left" w:pos="198"/>
        </w:tabs>
        <w:spacing w:after="0"/>
        <w:rPr>
          <w:b/>
          <w:color w:val="000000"/>
          <w:sz w:val="22"/>
        </w:rPr>
        <w:sectPr w:rsidR="008B481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095" w:right="567" w:bottom="1701" w:left="851" w:header="567" w:footer="807" w:gutter="0"/>
          <w:cols w:space="709"/>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51"/>
        <w:gridCol w:w="4265"/>
        <w:gridCol w:w="798"/>
        <w:gridCol w:w="1548"/>
        <w:gridCol w:w="1098"/>
        <w:gridCol w:w="887"/>
      </w:tblGrid>
      <w:tr w:rsidR="008B4812" w14:paraId="07A04A79" w14:textId="77777777">
        <w:tblPrEx>
          <w:tblCellMar>
            <w:top w:w="0" w:type="dxa"/>
            <w:bottom w:w="0" w:type="dxa"/>
          </w:tblCellMar>
        </w:tblPrEx>
        <w:tc>
          <w:tcPr>
            <w:tcW w:w="1951" w:type="dxa"/>
          </w:tcPr>
          <w:p w14:paraId="3949BC88" w14:textId="77777777" w:rsidR="008B4812" w:rsidRDefault="008B4812" w:rsidP="008B4812">
            <w:pPr>
              <w:tabs>
                <w:tab w:val="left" w:pos="198"/>
              </w:tabs>
              <w:spacing w:after="0"/>
              <w:rPr>
                <w:b/>
                <w:color w:val="000000"/>
                <w:sz w:val="22"/>
              </w:rPr>
            </w:pPr>
          </w:p>
          <w:p w14:paraId="5CD284D9" w14:textId="77777777" w:rsidR="008B4812" w:rsidRDefault="008B4812" w:rsidP="008B4812">
            <w:pPr>
              <w:tabs>
                <w:tab w:val="left" w:pos="198"/>
              </w:tabs>
              <w:spacing w:after="0"/>
              <w:rPr>
                <w:b/>
                <w:color w:val="000000"/>
                <w:sz w:val="22"/>
              </w:rPr>
            </w:pPr>
          </w:p>
          <w:p w14:paraId="133F51B3" w14:textId="77777777" w:rsidR="008B4812" w:rsidRDefault="008B4812" w:rsidP="008B4812">
            <w:pPr>
              <w:tabs>
                <w:tab w:val="left" w:pos="198"/>
              </w:tabs>
              <w:spacing w:after="0"/>
              <w:rPr>
                <w:b/>
                <w:color w:val="000000"/>
                <w:sz w:val="22"/>
              </w:rPr>
            </w:pPr>
          </w:p>
          <w:p w14:paraId="7F2E03D5" w14:textId="77777777" w:rsidR="008B4812" w:rsidRDefault="008B4812" w:rsidP="008B4812">
            <w:pPr>
              <w:tabs>
                <w:tab w:val="left" w:pos="198"/>
              </w:tabs>
              <w:spacing w:after="0"/>
              <w:rPr>
                <w:b/>
                <w:color w:val="000000"/>
                <w:sz w:val="22"/>
              </w:rPr>
            </w:pPr>
          </w:p>
          <w:p w14:paraId="23561158" w14:textId="77777777" w:rsidR="008B4812" w:rsidRDefault="008B4812" w:rsidP="008B4812">
            <w:pPr>
              <w:tabs>
                <w:tab w:val="left" w:pos="198"/>
              </w:tabs>
              <w:spacing w:after="0"/>
              <w:rPr>
                <w:b/>
                <w:color w:val="000000"/>
                <w:sz w:val="22"/>
              </w:rPr>
            </w:pPr>
          </w:p>
          <w:p w14:paraId="37E42653" w14:textId="77777777" w:rsidR="008B4812" w:rsidRDefault="008B4812" w:rsidP="008B4812">
            <w:pPr>
              <w:tabs>
                <w:tab w:val="left" w:pos="198"/>
              </w:tabs>
              <w:spacing w:after="0"/>
              <w:rPr>
                <w:b/>
                <w:color w:val="000000"/>
                <w:sz w:val="22"/>
              </w:rPr>
            </w:pPr>
          </w:p>
          <w:p w14:paraId="469F1153" w14:textId="77777777" w:rsidR="008B4812" w:rsidRDefault="008B4812" w:rsidP="008B4812">
            <w:pPr>
              <w:tabs>
                <w:tab w:val="left" w:pos="198"/>
              </w:tabs>
              <w:spacing w:after="0"/>
              <w:rPr>
                <w:b/>
                <w:color w:val="000000"/>
                <w:sz w:val="22"/>
              </w:rPr>
            </w:pPr>
          </w:p>
          <w:p w14:paraId="5F686874" w14:textId="77777777" w:rsidR="008B4812" w:rsidRDefault="008B4812" w:rsidP="008B4812">
            <w:pPr>
              <w:tabs>
                <w:tab w:val="left" w:pos="198"/>
              </w:tabs>
              <w:spacing w:after="0"/>
              <w:rPr>
                <w:b/>
                <w:color w:val="000000"/>
                <w:sz w:val="22"/>
              </w:rPr>
            </w:pPr>
          </w:p>
          <w:p w14:paraId="437C1909" w14:textId="77777777" w:rsidR="008B4812" w:rsidRDefault="008B4812" w:rsidP="008B4812">
            <w:pPr>
              <w:tabs>
                <w:tab w:val="left" w:pos="198"/>
              </w:tabs>
              <w:spacing w:after="0"/>
              <w:rPr>
                <w:b/>
                <w:color w:val="000000"/>
                <w:sz w:val="22"/>
              </w:rPr>
            </w:pPr>
          </w:p>
          <w:p w14:paraId="0AD94185" w14:textId="77777777" w:rsidR="008B4812" w:rsidRDefault="008B4812" w:rsidP="008B4812">
            <w:pPr>
              <w:tabs>
                <w:tab w:val="left" w:pos="198"/>
              </w:tabs>
              <w:spacing w:after="0"/>
              <w:rPr>
                <w:b/>
                <w:color w:val="000000"/>
                <w:sz w:val="22"/>
              </w:rPr>
            </w:pPr>
          </w:p>
          <w:p w14:paraId="4BB33739" w14:textId="77777777" w:rsidR="008B4812" w:rsidRDefault="008B4812" w:rsidP="008B4812">
            <w:pPr>
              <w:tabs>
                <w:tab w:val="left" w:pos="198"/>
              </w:tabs>
              <w:spacing w:after="0"/>
              <w:rPr>
                <w:b/>
                <w:color w:val="000000"/>
                <w:sz w:val="22"/>
              </w:rPr>
            </w:pPr>
          </w:p>
        </w:tc>
        <w:tc>
          <w:tcPr>
            <w:tcW w:w="4265" w:type="dxa"/>
          </w:tcPr>
          <w:p w14:paraId="355A707B" w14:textId="77777777" w:rsidR="008B4812" w:rsidRDefault="008B4812" w:rsidP="008B4812">
            <w:pPr>
              <w:tabs>
                <w:tab w:val="left" w:pos="198"/>
              </w:tabs>
              <w:spacing w:after="0"/>
              <w:rPr>
                <w:b/>
                <w:color w:val="000000"/>
                <w:sz w:val="22"/>
              </w:rPr>
            </w:pPr>
          </w:p>
        </w:tc>
        <w:tc>
          <w:tcPr>
            <w:tcW w:w="798" w:type="dxa"/>
          </w:tcPr>
          <w:p w14:paraId="6999F24D" w14:textId="77777777" w:rsidR="008B4812" w:rsidRDefault="008B4812" w:rsidP="008B4812">
            <w:pPr>
              <w:tabs>
                <w:tab w:val="left" w:pos="198"/>
              </w:tabs>
              <w:spacing w:after="0"/>
              <w:rPr>
                <w:b/>
                <w:color w:val="000000"/>
                <w:sz w:val="22"/>
              </w:rPr>
            </w:pPr>
          </w:p>
        </w:tc>
        <w:tc>
          <w:tcPr>
            <w:tcW w:w="1548" w:type="dxa"/>
          </w:tcPr>
          <w:p w14:paraId="51F16916" w14:textId="77777777" w:rsidR="008B4812" w:rsidRDefault="008B4812" w:rsidP="008B4812">
            <w:pPr>
              <w:tabs>
                <w:tab w:val="left" w:pos="198"/>
              </w:tabs>
              <w:spacing w:after="0"/>
              <w:rPr>
                <w:b/>
                <w:color w:val="000000"/>
                <w:sz w:val="22"/>
              </w:rPr>
            </w:pPr>
          </w:p>
        </w:tc>
        <w:tc>
          <w:tcPr>
            <w:tcW w:w="1098" w:type="dxa"/>
          </w:tcPr>
          <w:p w14:paraId="35594729" w14:textId="77777777" w:rsidR="008B4812" w:rsidRDefault="008B4812" w:rsidP="008B4812">
            <w:pPr>
              <w:tabs>
                <w:tab w:val="left" w:pos="198"/>
              </w:tabs>
              <w:spacing w:after="0"/>
              <w:rPr>
                <w:b/>
                <w:color w:val="000000"/>
                <w:sz w:val="22"/>
              </w:rPr>
            </w:pPr>
          </w:p>
        </w:tc>
        <w:tc>
          <w:tcPr>
            <w:tcW w:w="887" w:type="dxa"/>
          </w:tcPr>
          <w:p w14:paraId="3D0BC563" w14:textId="77777777" w:rsidR="008B4812" w:rsidRDefault="008B4812" w:rsidP="008B4812">
            <w:pPr>
              <w:tabs>
                <w:tab w:val="left" w:pos="198"/>
              </w:tabs>
              <w:spacing w:after="0"/>
              <w:rPr>
                <w:b/>
                <w:sz w:val="22"/>
              </w:rPr>
            </w:pPr>
          </w:p>
        </w:tc>
      </w:tr>
    </w:tbl>
    <w:p w14:paraId="2B55BFD4" w14:textId="77777777" w:rsidR="008B4812" w:rsidRDefault="008B4812" w:rsidP="008B4812">
      <w:pPr>
        <w:keepNext/>
        <w:tabs>
          <w:tab w:val="left" w:pos="198"/>
        </w:tabs>
        <w:spacing w:after="0"/>
        <w:rPr>
          <w:sz w:val="20"/>
        </w:rPr>
        <w:sectPr w:rsidR="008B4812">
          <w:type w:val="continuous"/>
          <w:pgSz w:w="11907" w:h="16840" w:code="9"/>
          <w:pgMar w:top="2095" w:right="567" w:bottom="1701" w:left="851" w:header="567" w:footer="807" w:gutter="0"/>
          <w:cols w:space="709"/>
          <w:formProt w:val="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5"/>
        <w:gridCol w:w="1988"/>
        <w:gridCol w:w="2421"/>
        <w:gridCol w:w="1548"/>
        <w:gridCol w:w="1985"/>
      </w:tblGrid>
      <w:tr w:rsidR="008B4812" w14:paraId="25FE1355" w14:textId="77777777">
        <w:tblPrEx>
          <w:tblCellMar>
            <w:top w:w="0" w:type="dxa"/>
            <w:bottom w:w="0" w:type="dxa"/>
          </w:tblCellMar>
        </w:tblPrEx>
        <w:tc>
          <w:tcPr>
            <w:tcW w:w="2605" w:type="dxa"/>
            <w:tcBorders>
              <w:top w:val="single" w:sz="4" w:space="0" w:color="auto"/>
              <w:bottom w:val="single" w:sz="4" w:space="0" w:color="auto"/>
            </w:tcBorders>
          </w:tcPr>
          <w:p w14:paraId="13ACE084" w14:textId="77777777" w:rsidR="008B4812" w:rsidRDefault="008B4812" w:rsidP="008B4812">
            <w:pPr>
              <w:pStyle w:val="EndnoteText"/>
              <w:tabs>
                <w:tab w:val="left" w:pos="198"/>
              </w:tabs>
              <w:spacing w:before="40"/>
              <w:rPr>
                <w:spacing w:val="-10"/>
              </w:rPr>
            </w:pPr>
            <w:r>
              <w:rPr>
                <w:spacing w:val="-10"/>
              </w:rPr>
              <w:t>15. Container identification No./</w:t>
            </w:r>
            <w:r>
              <w:rPr>
                <w:spacing w:val="-10"/>
              </w:rPr>
              <w:br/>
              <w:t xml:space="preserve">       Vehicle registration No.</w:t>
            </w:r>
          </w:p>
        </w:tc>
        <w:tc>
          <w:tcPr>
            <w:tcW w:w="1988" w:type="dxa"/>
            <w:tcBorders>
              <w:top w:val="single" w:sz="4" w:space="0" w:color="auto"/>
              <w:bottom w:val="single" w:sz="4" w:space="0" w:color="auto"/>
            </w:tcBorders>
          </w:tcPr>
          <w:p w14:paraId="6A2DD9C7" w14:textId="77777777" w:rsidR="008B4812" w:rsidRDefault="008B4812" w:rsidP="008B4812">
            <w:pPr>
              <w:tabs>
                <w:tab w:val="left" w:pos="198"/>
              </w:tabs>
              <w:spacing w:before="40" w:after="0"/>
              <w:rPr>
                <w:spacing w:val="-10"/>
                <w:sz w:val="18"/>
              </w:rPr>
            </w:pPr>
            <w:r>
              <w:rPr>
                <w:spacing w:val="-10"/>
                <w:sz w:val="18"/>
              </w:rPr>
              <w:t>16. Seal number(s)</w:t>
            </w:r>
          </w:p>
        </w:tc>
        <w:tc>
          <w:tcPr>
            <w:tcW w:w="2421" w:type="dxa"/>
            <w:tcBorders>
              <w:top w:val="single" w:sz="4" w:space="0" w:color="auto"/>
              <w:bottom w:val="single" w:sz="4" w:space="0" w:color="auto"/>
            </w:tcBorders>
          </w:tcPr>
          <w:p w14:paraId="7C089F79" w14:textId="77777777" w:rsidR="008B4812" w:rsidRDefault="008B4812" w:rsidP="008B4812">
            <w:pPr>
              <w:tabs>
                <w:tab w:val="left" w:pos="198"/>
              </w:tabs>
              <w:spacing w:before="40" w:after="0"/>
              <w:rPr>
                <w:spacing w:val="-10"/>
                <w:sz w:val="18"/>
              </w:rPr>
            </w:pPr>
            <w:r>
              <w:rPr>
                <w:spacing w:val="-10"/>
                <w:sz w:val="18"/>
              </w:rPr>
              <w:t>17. Container/vehicle size &amp; type</w:t>
            </w:r>
          </w:p>
        </w:tc>
        <w:tc>
          <w:tcPr>
            <w:tcW w:w="1548" w:type="dxa"/>
            <w:tcBorders>
              <w:top w:val="single" w:sz="4" w:space="0" w:color="auto"/>
              <w:bottom w:val="single" w:sz="4" w:space="0" w:color="auto"/>
            </w:tcBorders>
          </w:tcPr>
          <w:p w14:paraId="71DAF2A5" w14:textId="77777777" w:rsidR="008B4812" w:rsidRDefault="008B4812" w:rsidP="008B4812">
            <w:pPr>
              <w:tabs>
                <w:tab w:val="left" w:pos="198"/>
              </w:tabs>
              <w:spacing w:before="40" w:after="0"/>
              <w:rPr>
                <w:spacing w:val="-10"/>
                <w:sz w:val="18"/>
              </w:rPr>
            </w:pPr>
            <w:r>
              <w:rPr>
                <w:spacing w:val="-10"/>
                <w:sz w:val="18"/>
              </w:rPr>
              <w:t xml:space="preserve">18. Tare mass (kg) </w:t>
            </w:r>
          </w:p>
        </w:tc>
        <w:tc>
          <w:tcPr>
            <w:tcW w:w="1985" w:type="dxa"/>
            <w:tcBorders>
              <w:top w:val="single" w:sz="4" w:space="0" w:color="auto"/>
              <w:bottom w:val="single" w:sz="4" w:space="0" w:color="auto"/>
            </w:tcBorders>
          </w:tcPr>
          <w:p w14:paraId="779B905C" w14:textId="77777777" w:rsidR="008B4812" w:rsidRDefault="008B4812" w:rsidP="008B4812">
            <w:pPr>
              <w:pStyle w:val="EndnoteText"/>
              <w:tabs>
                <w:tab w:val="left" w:pos="198"/>
              </w:tabs>
              <w:spacing w:before="40"/>
              <w:rPr>
                <w:spacing w:val="-10"/>
              </w:rPr>
            </w:pPr>
            <w:r>
              <w:rPr>
                <w:spacing w:val="-10"/>
              </w:rPr>
              <w:t xml:space="preserve">19. Total gross </w:t>
            </w:r>
            <w:r>
              <w:rPr>
                <w:spacing w:val="-10"/>
              </w:rPr>
              <w:br/>
              <w:t xml:space="preserve">       (incl tare) (kg) </w:t>
            </w:r>
          </w:p>
        </w:tc>
      </w:tr>
    </w:tbl>
    <w:p w14:paraId="1F386BBD" w14:textId="77777777" w:rsidR="008B4812" w:rsidRDefault="008B4812" w:rsidP="008B4812">
      <w:pPr>
        <w:tabs>
          <w:tab w:val="left" w:pos="198"/>
        </w:tabs>
        <w:spacing w:after="0"/>
        <w:rPr>
          <w:b/>
          <w:color w:val="000000"/>
          <w:sz w:val="22"/>
        </w:rPr>
        <w:sectPr w:rsidR="008B4812">
          <w:type w:val="continuous"/>
          <w:pgSz w:w="11907" w:h="16840" w:code="9"/>
          <w:pgMar w:top="2095" w:right="567" w:bottom="1701" w:left="851" w:header="567" w:footer="807" w:gutter="0"/>
          <w:cols w:space="70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5"/>
        <w:gridCol w:w="1988"/>
        <w:gridCol w:w="2421"/>
        <w:gridCol w:w="1548"/>
        <w:gridCol w:w="1985"/>
      </w:tblGrid>
      <w:tr w:rsidR="008B4812" w14:paraId="4DB1E7B2" w14:textId="77777777">
        <w:tblPrEx>
          <w:tblCellMar>
            <w:top w:w="0" w:type="dxa"/>
            <w:bottom w:w="0" w:type="dxa"/>
          </w:tblCellMar>
        </w:tblPrEx>
        <w:tc>
          <w:tcPr>
            <w:tcW w:w="2605" w:type="dxa"/>
          </w:tcPr>
          <w:p w14:paraId="5289EC8E" w14:textId="77777777" w:rsidR="008B4812" w:rsidRDefault="008B4812" w:rsidP="008B4812">
            <w:pPr>
              <w:tabs>
                <w:tab w:val="left" w:pos="198"/>
              </w:tabs>
              <w:spacing w:after="0"/>
              <w:rPr>
                <w:b/>
                <w:color w:val="000000"/>
                <w:sz w:val="22"/>
              </w:rPr>
            </w:pPr>
          </w:p>
          <w:p w14:paraId="1044D496" w14:textId="77777777" w:rsidR="008B4812" w:rsidRDefault="008B4812" w:rsidP="008B4812">
            <w:pPr>
              <w:tabs>
                <w:tab w:val="left" w:pos="198"/>
              </w:tabs>
              <w:spacing w:after="0"/>
              <w:rPr>
                <w:b/>
                <w:color w:val="000000"/>
                <w:sz w:val="22"/>
              </w:rPr>
            </w:pPr>
          </w:p>
        </w:tc>
        <w:tc>
          <w:tcPr>
            <w:tcW w:w="1988" w:type="dxa"/>
          </w:tcPr>
          <w:p w14:paraId="3B9C3F88" w14:textId="77777777" w:rsidR="008B4812" w:rsidRDefault="008B4812" w:rsidP="008B4812">
            <w:pPr>
              <w:tabs>
                <w:tab w:val="left" w:pos="198"/>
              </w:tabs>
              <w:spacing w:after="0"/>
              <w:rPr>
                <w:b/>
                <w:color w:val="000000"/>
                <w:sz w:val="22"/>
              </w:rPr>
            </w:pPr>
          </w:p>
        </w:tc>
        <w:tc>
          <w:tcPr>
            <w:tcW w:w="2421" w:type="dxa"/>
          </w:tcPr>
          <w:p w14:paraId="743E115B" w14:textId="77777777" w:rsidR="008B4812" w:rsidRDefault="008B4812" w:rsidP="008B4812">
            <w:pPr>
              <w:tabs>
                <w:tab w:val="left" w:pos="198"/>
              </w:tabs>
              <w:spacing w:after="0"/>
              <w:rPr>
                <w:b/>
                <w:color w:val="000000"/>
                <w:sz w:val="22"/>
              </w:rPr>
            </w:pPr>
          </w:p>
        </w:tc>
        <w:tc>
          <w:tcPr>
            <w:tcW w:w="1548" w:type="dxa"/>
          </w:tcPr>
          <w:p w14:paraId="0C2CBECE" w14:textId="77777777" w:rsidR="008B4812" w:rsidRDefault="008B4812" w:rsidP="008B4812">
            <w:pPr>
              <w:tabs>
                <w:tab w:val="left" w:pos="198"/>
              </w:tabs>
              <w:spacing w:after="0"/>
              <w:rPr>
                <w:b/>
                <w:color w:val="000000"/>
                <w:sz w:val="22"/>
              </w:rPr>
            </w:pPr>
          </w:p>
        </w:tc>
        <w:tc>
          <w:tcPr>
            <w:tcW w:w="1985" w:type="dxa"/>
          </w:tcPr>
          <w:p w14:paraId="2BA0AA4C" w14:textId="77777777" w:rsidR="008B4812" w:rsidRDefault="008B4812" w:rsidP="008B4812">
            <w:pPr>
              <w:tabs>
                <w:tab w:val="left" w:pos="198"/>
              </w:tabs>
              <w:spacing w:after="0"/>
              <w:rPr>
                <w:b/>
                <w:color w:val="000000"/>
                <w:sz w:val="22"/>
              </w:rPr>
            </w:pPr>
          </w:p>
        </w:tc>
      </w:tr>
    </w:tbl>
    <w:p w14:paraId="3D127972" w14:textId="77777777" w:rsidR="008B4812" w:rsidRDefault="008B4812" w:rsidP="008B4812">
      <w:pPr>
        <w:sectPr w:rsidR="008B4812">
          <w:type w:val="continuous"/>
          <w:pgSz w:w="11907" w:h="16840" w:code="9"/>
          <w:pgMar w:top="2095" w:right="567" w:bottom="1701" w:left="851" w:header="567" w:footer="807" w:gutter="0"/>
          <w:cols w:space="709"/>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93"/>
        <w:gridCol w:w="2785"/>
        <w:gridCol w:w="3169"/>
      </w:tblGrid>
      <w:tr w:rsidR="008B4812" w14:paraId="11B92520" w14:textId="77777777">
        <w:tblPrEx>
          <w:tblCellMar>
            <w:top w:w="0" w:type="dxa"/>
            <w:bottom w:w="0" w:type="dxa"/>
          </w:tblCellMar>
        </w:tblPrEx>
        <w:tc>
          <w:tcPr>
            <w:tcW w:w="4593" w:type="dxa"/>
            <w:tcBorders>
              <w:top w:val="single" w:sz="12" w:space="0" w:color="auto"/>
              <w:left w:val="single" w:sz="2" w:space="0" w:color="auto"/>
              <w:right w:val="single" w:sz="12" w:space="0" w:color="auto"/>
            </w:tcBorders>
          </w:tcPr>
          <w:p w14:paraId="08C9E5D5" w14:textId="77777777" w:rsidR="008B4812" w:rsidRDefault="008B4812" w:rsidP="008B4812">
            <w:pPr>
              <w:pStyle w:val="BodyText"/>
              <w:rPr>
                <w:sz w:val="18"/>
              </w:rPr>
            </w:pPr>
            <w:r>
              <w:rPr>
                <w:sz w:val="18"/>
              </w:rPr>
              <w:t>Container/vehicle packing certificate</w:t>
            </w:r>
          </w:p>
          <w:p w14:paraId="4482C092" w14:textId="77777777" w:rsidR="008B4812" w:rsidRDefault="008B4812" w:rsidP="008B4812">
            <w:pPr>
              <w:keepNext/>
              <w:widowControl w:val="0"/>
              <w:tabs>
                <w:tab w:val="left" w:pos="198"/>
              </w:tabs>
              <w:autoSpaceDE w:val="0"/>
              <w:autoSpaceDN w:val="0"/>
              <w:adjustRightInd w:val="0"/>
              <w:spacing w:after="0" w:line="220" w:lineRule="atLeast"/>
              <w:rPr>
                <w:sz w:val="18"/>
              </w:rPr>
            </w:pPr>
            <w:r>
              <w:rPr>
                <w:sz w:val="18"/>
              </w:rPr>
              <w:t>I hereby declare that the goods described above have been packed/loaded into the container/vehicle identified above in accordance with the applicable provisions†</w:t>
            </w:r>
          </w:p>
          <w:p w14:paraId="6722709C" w14:textId="77777777" w:rsidR="008B4812" w:rsidRDefault="008B4812" w:rsidP="008B4812">
            <w:pPr>
              <w:keepNext/>
              <w:tabs>
                <w:tab w:val="left" w:pos="198"/>
              </w:tabs>
              <w:spacing w:after="0"/>
              <w:ind w:right="-57"/>
              <w:rPr>
                <w:spacing w:val="-6"/>
                <w:sz w:val="20"/>
              </w:rPr>
            </w:pPr>
            <w:r>
              <w:rPr>
                <w:b/>
                <w:spacing w:val="-6"/>
                <w:sz w:val="18"/>
              </w:rPr>
              <w:t>Must be completed and signed for all container/ vehicle loads by person responsible for packing/loading.</w:t>
            </w:r>
          </w:p>
        </w:tc>
        <w:tc>
          <w:tcPr>
            <w:tcW w:w="5954" w:type="dxa"/>
            <w:gridSpan w:val="2"/>
            <w:tcBorders>
              <w:top w:val="single" w:sz="12" w:space="0" w:color="auto"/>
              <w:left w:val="single" w:sz="12" w:space="0" w:color="auto"/>
              <w:bottom w:val="nil"/>
            </w:tcBorders>
          </w:tcPr>
          <w:p w14:paraId="2F470D21" w14:textId="77777777" w:rsidR="008B4812" w:rsidRDefault="008B4812" w:rsidP="008B4812">
            <w:pPr>
              <w:keepNext/>
              <w:tabs>
                <w:tab w:val="left" w:pos="198"/>
              </w:tabs>
              <w:spacing w:after="0"/>
              <w:rPr>
                <w:b/>
                <w:sz w:val="18"/>
              </w:rPr>
            </w:pPr>
            <w:r>
              <w:rPr>
                <w:b/>
                <w:sz w:val="18"/>
              </w:rPr>
              <w:t>21. RECEIVING ORGANIZATION RECEIPT</w:t>
            </w:r>
          </w:p>
          <w:p w14:paraId="53CF7983" w14:textId="77777777" w:rsidR="008B4812" w:rsidRDefault="008B4812" w:rsidP="008B4812">
            <w:pPr>
              <w:keepNext/>
              <w:tabs>
                <w:tab w:val="left" w:pos="198"/>
              </w:tabs>
              <w:spacing w:after="0"/>
              <w:rPr>
                <w:sz w:val="18"/>
              </w:rPr>
            </w:pPr>
            <w:r>
              <w:rPr>
                <w:sz w:val="18"/>
              </w:rPr>
              <w:t>Received the above number of packages/containers/trailers in apparent good order and condition unless stated hereon.</w:t>
            </w:r>
          </w:p>
          <w:p w14:paraId="59757E37" w14:textId="77777777" w:rsidR="008B4812" w:rsidRDefault="008B4812" w:rsidP="008B4812">
            <w:pPr>
              <w:keepNext/>
              <w:tabs>
                <w:tab w:val="left" w:pos="198"/>
              </w:tabs>
              <w:spacing w:after="20"/>
              <w:rPr>
                <w:sz w:val="20"/>
              </w:rPr>
            </w:pPr>
            <w:r>
              <w:rPr>
                <w:b/>
                <w:sz w:val="18"/>
              </w:rPr>
              <w:t>Receiving organization remarks:</w:t>
            </w:r>
          </w:p>
          <w:p w14:paraId="0B77E5D7" w14:textId="77777777" w:rsidR="008B4812" w:rsidRDefault="008B4812" w:rsidP="008B4812">
            <w:pPr>
              <w:keepNext/>
              <w:tabs>
                <w:tab w:val="left" w:pos="198"/>
              </w:tabs>
              <w:spacing w:after="0"/>
              <w:rPr>
                <w:sz w:val="20"/>
              </w:rPr>
            </w:pPr>
            <w:r>
              <w:rPr>
                <w:b/>
                <w:color w:val="000000"/>
                <w:sz w:val="22"/>
              </w:rPr>
              <w:fldChar w:fldCharType="begin">
                <w:ffData>
                  <w:name w:val=""/>
                  <w:enabled/>
                  <w:calcOnExit w:val="0"/>
                  <w:textInput>
                    <w:maxLength w:val="2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17BECB16" w14:textId="77777777">
        <w:tblPrEx>
          <w:tblCellMar>
            <w:top w:w="0" w:type="dxa"/>
            <w:bottom w:w="0" w:type="dxa"/>
          </w:tblCellMar>
        </w:tblPrEx>
        <w:tc>
          <w:tcPr>
            <w:tcW w:w="4593" w:type="dxa"/>
            <w:tcBorders>
              <w:left w:val="single" w:sz="2" w:space="0" w:color="auto"/>
              <w:right w:val="single" w:sz="12" w:space="0" w:color="auto"/>
            </w:tcBorders>
          </w:tcPr>
          <w:p w14:paraId="06D20310" w14:textId="77777777" w:rsidR="008B4812" w:rsidRDefault="008B4812" w:rsidP="008B4812">
            <w:pPr>
              <w:keepNext/>
              <w:tabs>
                <w:tab w:val="left" w:pos="198"/>
              </w:tabs>
              <w:spacing w:after="20"/>
              <w:rPr>
                <w:sz w:val="18"/>
              </w:rPr>
            </w:pPr>
            <w:r>
              <w:rPr>
                <w:b/>
                <w:sz w:val="18"/>
              </w:rPr>
              <w:t>20.</w:t>
            </w:r>
            <w:r>
              <w:rPr>
                <w:sz w:val="18"/>
              </w:rPr>
              <w:t xml:space="preserve"> Name of company (see note 2 on notes page)</w:t>
            </w:r>
          </w:p>
          <w:p w14:paraId="41CC2666"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bottom w:val="nil"/>
            </w:tcBorders>
          </w:tcPr>
          <w:p w14:paraId="4FE9E9A0" w14:textId="77777777" w:rsidR="008B4812" w:rsidRDefault="008B4812" w:rsidP="008B4812">
            <w:pPr>
              <w:keepNext/>
              <w:tabs>
                <w:tab w:val="left" w:pos="198"/>
              </w:tabs>
              <w:spacing w:after="20"/>
              <w:rPr>
                <w:sz w:val="18"/>
              </w:rPr>
            </w:pPr>
            <w:r>
              <w:rPr>
                <w:sz w:val="18"/>
              </w:rPr>
              <w:t>Haulier’s name</w:t>
            </w:r>
          </w:p>
          <w:p w14:paraId="5BB47F68"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5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3169" w:type="dxa"/>
          </w:tcPr>
          <w:p w14:paraId="3688A248" w14:textId="77777777" w:rsidR="008B4812" w:rsidRDefault="008B4812" w:rsidP="008B4812">
            <w:pPr>
              <w:keepNext/>
              <w:tabs>
                <w:tab w:val="left" w:pos="198"/>
              </w:tabs>
              <w:spacing w:after="0"/>
              <w:rPr>
                <w:b/>
                <w:sz w:val="18"/>
              </w:rPr>
            </w:pPr>
            <w:r>
              <w:rPr>
                <w:b/>
                <w:sz w:val="18"/>
              </w:rPr>
              <w:t>22. Name of company</w:t>
            </w:r>
          </w:p>
          <w:p w14:paraId="32C67468" w14:textId="77777777" w:rsidR="008B4812" w:rsidRDefault="008B4812" w:rsidP="008B4812">
            <w:pPr>
              <w:keepNext/>
              <w:tabs>
                <w:tab w:val="left" w:pos="198"/>
              </w:tabs>
              <w:spacing w:after="20"/>
              <w:rPr>
                <w:b/>
                <w:sz w:val="20"/>
              </w:rPr>
            </w:pPr>
            <w:r>
              <w:rPr>
                <w:b/>
                <w:sz w:val="18"/>
              </w:rPr>
              <w:t>(of shipper preparing this note)</w:t>
            </w:r>
          </w:p>
          <w:p w14:paraId="026C81DE"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68CA419C" w14:textId="77777777">
        <w:tblPrEx>
          <w:tblCellMar>
            <w:top w:w="0" w:type="dxa"/>
            <w:bottom w:w="0" w:type="dxa"/>
          </w:tblCellMar>
        </w:tblPrEx>
        <w:tc>
          <w:tcPr>
            <w:tcW w:w="4593" w:type="dxa"/>
            <w:tcBorders>
              <w:left w:val="single" w:sz="2" w:space="0" w:color="auto"/>
              <w:right w:val="single" w:sz="12" w:space="0" w:color="auto"/>
            </w:tcBorders>
          </w:tcPr>
          <w:p w14:paraId="0D81CFA2" w14:textId="77777777" w:rsidR="008B4812" w:rsidRDefault="008B4812" w:rsidP="008B4812">
            <w:pPr>
              <w:keepNext/>
              <w:tabs>
                <w:tab w:val="left" w:pos="198"/>
              </w:tabs>
              <w:spacing w:after="20"/>
              <w:rPr>
                <w:sz w:val="18"/>
              </w:rPr>
            </w:pPr>
            <w:r>
              <w:rPr>
                <w:sz w:val="18"/>
              </w:rPr>
              <w:t>Name/status of declarant</w:t>
            </w:r>
          </w:p>
          <w:p w14:paraId="48072CA7"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bottom w:val="nil"/>
            </w:tcBorders>
          </w:tcPr>
          <w:p w14:paraId="5648E25A" w14:textId="77777777" w:rsidR="008B4812" w:rsidRDefault="008B4812" w:rsidP="008B4812">
            <w:pPr>
              <w:keepNext/>
              <w:tabs>
                <w:tab w:val="left" w:pos="198"/>
              </w:tabs>
              <w:spacing w:after="20"/>
              <w:rPr>
                <w:sz w:val="18"/>
              </w:rPr>
            </w:pPr>
            <w:r>
              <w:rPr>
                <w:sz w:val="18"/>
              </w:rPr>
              <w:t>Vehicle reg no.</w:t>
            </w:r>
          </w:p>
          <w:p w14:paraId="45206ED0"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2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3169" w:type="dxa"/>
          </w:tcPr>
          <w:p w14:paraId="0847EC6B" w14:textId="77777777" w:rsidR="008B4812" w:rsidRDefault="008B4812" w:rsidP="008B4812">
            <w:pPr>
              <w:keepNext/>
              <w:tabs>
                <w:tab w:val="left" w:pos="198"/>
              </w:tabs>
              <w:spacing w:after="20"/>
              <w:rPr>
                <w:b/>
                <w:sz w:val="18"/>
              </w:rPr>
            </w:pPr>
            <w:r>
              <w:rPr>
                <w:b/>
                <w:sz w:val="18"/>
              </w:rPr>
              <w:t>Name/status of declarant</w:t>
            </w:r>
          </w:p>
          <w:p w14:paraId="4A4589F4"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431CDF09" w14:textId="77777777">
        <w:tblPrEx>
          <w:tblCellMar>
            <w:top w:w="0" w:type="dxa"/>
            <w:bottom w:w="0" w:type="dxa"/>
          </w:tblCellMar>
        </w:tblPrEx>
        <w:trPr>
          <w:trHeight w:val="456"/>
        </w:trPr>
        <w:tc>
          <w:tcPr>
            <w:tcW w:w="4593" w:type="dxa"/>
            <w:tcBorders>
              <w:left w:val="single" w:sz="2" w:space="0" w:color="auto"/>
              <w:right w:val="single" w:sz="12" w:space="0" w:color="auto"/>
            </w:tcBorders>
          </w:tcPr>
          <w:p w14:paraId="3243F40F" w14:textId="77777777" w:rsidR="008B4812" w:rsidRDefault="008B4812" w:rsidP="008B4812">
            <w:pPr>
              <w:keepNext/>
              <w:tabs>
                <w:tab w:val="left" w:pos="198"/>
              </w:tabs>
              <w:spacing w:after="20"/>
              <w:rPr>
                <w:sz w:val="18"/>
              </w:rPr>
            </w:pPr>
            <w:r>
              <w:rPr>
                <w:sz w:val="18"/>
              </w:rPr>
              <w:t>Place and date</w:t>
            </w:r>
          </w:p>
          <w:p w14:paraId="73F6BCFC" w14:textId="77777777" w:rsidR="008B4812" w:rsidRDefault="008B4812" w:rsidP="008B4812">
            <w:pPr>
              <w:tabs>
                <w:tab w:val="left" w:pos="198"/>
              </w:tabs>
              <w:spacing w:after="0"/>
              <w:rPr>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top w:val="nil"/>
              <w:left w:val="single" w:sz="12" w:space="0" w:color="auto"/>
            </w:tcBorders>
          </w:tcPr>
          <w:p w14:paraId="5BBD1212" w14:textId="77777777" w:rsidR="008B4812" w:rsidRDefault="008B4812" w:rsidP="008B4812">
            <w:pPr>
              <w:keepNext/>
              <w:tabs>
                <w:tab w:val="left" w:pos="198"/>
              </w:tabs>
              <w:spacing w:after="0"/>
              <w:rPr>
                <w:sz w:val="18"/>
              </w:rPr>
            </w:pPr>
            <w:r>
              <w:rPr>
                <w:sz w:val="18"/>
              </w:rPr>
              <w:t>Signature and date</w:t>
            </w:r>
          </w:p>
          <w:p w14:paraId="7F6B268F" w14:textId="77777777" w:rsidR="008B4812" w:rsidRDefault="008B4812" w:rsidP="008B4812">
            <w:pPr>
              <w:keepNext/>
              <w:tabs>
                <w:tab w:val="left" w:pos="198"/>
              </w:tabs>
              <w:spacing w:after="0"/>
              <w:rPr>
                <w:sz w:val="20"/>
              </w:rPr>
            </w:pPr>
          </w:p>
        </w:tc>
        <w:tc>
          <w:tcPr>
            <w:tcW w:w="3169" w:type="dxa"/>
          </w:tcPr>
          <w:p w14:paraId="4CB33CFA" w14:textId="77777777" w:rsidR="008B4812" w:rsidRDefault="008B4812" w:rsidP="008B4812">
            <w:pPr>
              <w:keepNext/>
              <w:tabs>
                <w:tab w:val="left" w:pos="198"/>
              </w:tabs>
              <w:spacing w:after="20"/>
              <w:rPr>
                <w:b/>
                <w:sz w:val="18"/>
              </w:rPr>
            </w:pPr>
            <w:r>
              <w:rPr>
                <w:b/>
                <w:sz w:val="18"/>
              </w:rPr>
              <w:t>Place and date</w:t>
            </w:r>
          </w:p>
          <w:p w14:paraId="13371492" w14:textId="77777777" w:rsidR="008B4812" w:rsidRDefault="008B4812" w:rsidP="008B4812">
            <w:pPr>
              <w:tabs>
                <w:tab w:val="left" w:pos="198"/>
              </w:tabs>
              <w:spacing w:after="0"/>
              <w:rPr>
                <w:b/>
                <w:sz w:val="22"/>
              </w:rPr>
            </w:pP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r>
      <w:tr w:rsidR="008B4812" w14:paraId="79275FA3" w14:textId="77777777">
        <w:tblPrEx>
          <w:tblCellMar>
            <w:top w:w="0" w:type="dxa"/>
            <w:bottom w:w="0" w:type="dxa"/>
          </w:tblCellMar>
        </w:tblPrEx>
        <w:trPr>
          <w:trHeight w:val="582"/>
        </w:trPr>
        <w:tc>
          <w:tcPr>
            <w:tcW w:w="4593" w:type="dxa"/>
            <w:tcBorders>
              <w:left w:val="single" w:sz="2" w:space="0" w:color="auto"/>
              <w:bottom w:val="single" w:sz="2" w:space="0" w:color="auto"/>
              <w:right w:val="single" w:sz="12" w:space="0" w:color="auto"/>
            </w:tcBorders>
          </w:tcPr>
          <w:p w14:paraId="45A52660" w14:textId="77777777" w:rsidR="008B4812" w:rsidRDefault="008B4812" w:rsidP="008B4812">
            <w:pPr>
              <w:keepNext/>
              <w:tabs>
                <w:tab w:val="left" w:pos="198"/>
              </w:tabs>
              <w:spacing w:after="0"/>
              <w:rPr>
                <w:sz w:val="20"/>
              </w:rPr>
            </w:pPr>
            <w:r>
              <w:rPr>
                <w:sz w:val="18"/>
              </w:rPr>
              <w:t>Signature of declarant</w:t>
            </w:r>
            <w:r>
              <w:rPr>
                <w:sz w:val="18"/>
              </w:rPr>
              <w:br/>
            </w:r>
            <w:r>
              <w:rPr>
                <w:b/>
                <w:color w:val="000000"/>
                <w:sz w:val="22"/>
              </w:rPr>
              <w:fldChar w:fldCharType="begin">
                <w:ffData>
                  <w:name w:val=""/>
                  <w:enabled/>
                  <w:calcOnExit w:val="0"/>
                  <w:textInput>
                    <w:maxLength w:val="100"/>
                  </w:textInput>
                </w:ffData>
              </w:fldChar>
            </w:r>
            <w:r>
              <w:rPr>
                <w:b/>
                <w:color w:val="000000"/>
                <w:sz w:val="22"/>
              </w:rPr>
              <w:instrText xml:space="preserve"> FORMTEXT </w:instrText>
            </w:r>
            <w:r>
              <w:rPr>
                <w:b/>
                <w:color w:val="000000"/>
                <w:sz w:val="22"/>
              </w:rPr>
            </w:r>
            <w:r>
              <w:rPr>
                <w:b/>
                <w:color w:val="000000"/>
                <w:sz w:val="22"/>
              </w:rPr>
              <w:fldChar w:fldCharType="separate"/>
            </w:r>
            <w:r>
              <w:rPr>
                <w:b/>
                <w:noProof/>
                <w:color w:val="000000"/>
                <w:sz w:val="22"/>
              </w:rPr>
              <w:t> </w:t>
            </w:r>
            <w:r>
              <w:rPr>
                <w:b/>
                <w:noProof/>
                <w:color w:val="000000"/>
                <w:sz w:val="22"/>
              </w:rPr>
              <w:t> </w:t>
            </w:r>
            <w:r>
              <w:rPr>
                <w:b/>
                <w:noProof/>
                <w:color w:val="000000"/>
                <w:sz w:val="22"/>
              </w:rPr>
              <w:t> </w:t>
            </w:r>
            <w:r>
              <w:rPr>
                <w:b/>
                <w:noProof/>
                <w:color w:val="000000"/>
                <w:sz w:val="22"/>
              </w:rPr>
              <w:t> </w:t>
            </w:r>
            <w:r>
              <w:rPr>
                <w:b/>
                <w:noProof/>
                <w:color w:val="000000"/>
                <w:sz w:val="22"/>
              </w:rPr>
              <w:t> </w:t>
            </w:r>
            <w:r>
              <w:rPr>
                <w:b/>
                <w:color w:val="000000"/>
                <w:sz w:val="22"/>
              </w:rPr>
              <w:fldChar w:fldCharType="end"/>
            </w:r>
          </w:p>
        </w:tc>
        <w:tc>
          <w:tcPr>
            <w:tcW w:w="2785" w:type="dxa"/>
            <w:tcBorders>
              <w:left w:val="single" w:sz="12" w:space="0" w:color="auto"/>
              <w:bottom w:val="single" w:sz="2" w:space="0" w:color="auto"/>
            </w:tcBorders>
          </w:tcPr>
          <w:p w14:paraId="6BBDFD00" w14:textId="77777777" w:rsidR="008B4812" w:rsidRDefault="008B4812" w:rsidP="008B4812">
            <w:pPr>
              <w:keepNext/>
              <w:tabs>
                <w:tab w:val="left" w:pos="198"/>
              </w:tabs>
              <w:spacing w:after="0"/>
              <w:rPr>
                <w:sz w:val="18"/>
              </w:rPr>
            </w:pPr>
            <w:r>
              <w:rPr>
                <w:sz w:val="18"/>
              </w:rPr>
              <w:t>DRIVER’S SIGNATURE</w:t>
            </w:r>
          </w:p>
        </w:tc>
        <w:tc>
          <w:tcPr>
            <w:tcW w:w="3169" w:type="dxa"/>
            <w:tcBorders>
              <w:bottom w:val="single" w:sz="2" w:space="0" w:color="auto"/>
            </w:tcBorders>
          </w:tcPr>
          <w:p w14:paraId="729FD7D1" w14:textId="77777777" w:rsidR="00302B6B" w:rsidRPr="00302B6B" w:rsidRDefault="008B4812" w:rsidP="00302B6B">
            <w:pPr>
              <w:keepNext/>
              <w:tabs>
                <w:tab w:val="left" w:pos="198"/>
              </w:tabs>
              <w:spacing w:after="0"/>
              <w:rPr>
                <w:b/>
                <w:color w:val="000000"/>
                <w:sz w:val="22"/>
              </w:rPr>
            </w:pPr>
            <w:r>
              <w:rPr>
                <w:b/>
                <w:sz w:val="18"/>
              </w:rPr>
              <w:t>Signature of declarant</w:t>
            </w:r>
            <w:r>
              <w:rPr>
                <w:b/>
                <w:sz w:val="18"/>
              </w:rPr>
              <w:br/>
            </w:r>
            <w:r w:rsidR="00302B6B">
              <w:rPr>
                <w:b/>
                <w:color w:val="000000"/>
                <w:sz w:val="22"/>
              </w:rPr>
              <w:fldChar w:fldCharType="begin">
                <w:ffData>
                  <w:name w:val=""/>
                  <w:enabled/>
                  <w:calcOnExit w:val="0"/>
                  <w:textInput>
                    <w:maxLength w:val="100"/>
                  </w:textInput>
                </w:ffData>
              </w:fldChar>
            </w:r>
            <w:r w:rsidR="00302B6B">
              <w:rPr>
                <w:b/>
                <w:color w:val="000000"/>
                <w:sz w:val="22"/>
              </w:rPr>
              <w:instrText xml:space="preserve"> FORMTEXT </w:instrText>
            </w:r>
            <w:r w:rsidR="00302B6B">
              <w:rPr>
                <w:b/>
                <w:color w:val="000000"/>
                <w:sz w:val="22"/>
              </w:rPr>
            </w:r>
            <w:r w:rsidR="00302B6B">
              <w:rPr>
                <w:b/>
                <w:color w:val="000000"/>
                <w:sz w:val="22"/>
              </w:rPr>
              <w:fldChar w:fldCharType="separate"/>
            </w:r>
            <w:r w:rsidR="00302B6B">
              <w:rPr>
                <w:b/>
                <w:noProof/>
                <w:color w:val="000000"/>
                <w:sz w:val="22"/>
              </w:rPr>
              <w:t> </w:t>
            </w:r>
            <w:r w:rsidR="00302B6B">
              <w:rPr>
                <w:b/>
                <w:noProof/>
                <w:color w:val="000000"/>
                <w:sz w:val="22"/>
              </w:rPr>
              <w:t> </w:t>
            </w:r>
            <w:r w:rsidR="00302B6B">
              <w:rPr>
                <w:b/>
                <w:noProof/>
                <w:color w:val="000000"/>
                <w:sz w:val="22"/>
              </w:rPr>
              <w:t> </w:t>
            </w:r>
            <w:r w:rsidR="00302B6B">
              <w:rPr>
                <w:b/>
                <w:noProof/>
                <w:color w:val="000000"/>
                <w:sz w:val="22"/>
              </w:rPr>
              <w:t> </w:t>
            </w:r>
            <w:r w:rsidR="00302B6B">
              <w:rPr>
                <w:b/>
                <w:noProof/>
                <w:color w:val="000000"/>
                <w:sz w:val="22"/>
              </w:rPr>
              <w:t> </w:t>
            </w:r>
            <w:r w:rsidR="00302B6B">
              <w:rPr>
                <w:b/>
                <w:color w:val="000000"/>
                <w:sz w:val="22"/>
              </w:rPr>
              <w:fldChar w:fldCharType="end"/>
            </w:r>
          </w:p>
        </w:tc>
      </w:tr>
    </w:tbl>
    <w:p w14:paraId="768CF403" w14:textId="77777777" w:rsidR="008B4812" w:rsidRDefault="008B4812" w:rsidP="008B4812">
      <w:pPr>
        <w:widowControl w:val="0"/>
        <w:autoSpaceDE w:val="0"/>
        <w:autoSpaceDN w:val="0"/>
        <w:adjustRightInd w:val="0"/>
        <w:spacing w:after="0"/>
        <w:rPr>
          <w:b/>
          <w:caps/>
          <w:color w:val="000000"/>
          <w:sz w:val="22"/>
        </w:rPr>
        <w:sectPr w:rsidR="008B4812">
          <w:type w:val="continuous"/>
          <w:pgSz w:w="11907" w:h="16840" w:code="9"/>
          <w:pgMar w:top="2095" w:right="567" w:bottom="1701" w:left="851" w:header="567" w:footer="807" w:gutter="0"/>
          <w:cols w:space="709"/>
        </w:sectPr>
      </w:pPr>
    </w:p>
    <w:p w14:paraId="187A046A" w14:textId="77777777" w:rsidR="008B4812" w:rsidRDefault="008B4812" w:rsidP="008B4812">
      <w:pPr>
        <w:widowControl w:val="0"/>
        <w:autoSpaceDE w:val="0"/>
        <w:autoSpaceDN w:val="0"/>
        <w:adjustRightInd w:val="0"/>
        <w:spacing w:after="60"/>
        <w:rPr>
          <w:b/>
          <w:sz w:val="20"/>
        </w:rPr>
      </w:pPr>
      <w:r>
        <w:rPr>
          <w:b/>
          <w:caps/>
          <w:color w:val="000000"/>
          <w:sz w:val="22"/>
        </w:rPr>
        <w:lastRenderedPageBreak/>
        <w:t>Documentary Aspects of the International Transport of Dangerous Goods</w:t>
      </w:r>
    </w:p>
    <w:p w14:paraId="1C080A96" w14:textId="77777777" w:rsidR="008B4812" w:rsidRPr="00B945D6" w:rsidRDefault="008B4812" w:rsidP="008B4812">
      <w:pPr>
        <w:widowControl w:val="0"/>
        <w:tabs>
          <w:tab w:val="left" w:pos="851"/>
        </w:tabs>
        <w:autoSpaceDE w:val="0"/>
        <w:autoSpaceDN w:val="0"/>
        <w:adjustRightInd w:val="0"/>
        <w:spacing w:after="60"/>
        <w:ind w:left="851" w:hanging="851"/>
        <w:rPr>
          <w:rFonts w:cs="Arial"/>
          <w:b/>
          <w:sz w:val="18"/>
          <w:szCs w:val="18"/>
        </w:rPr>
      </w:pPr>
      <w:r w:rsidRPr="00B945D6">
        <w:rPr>
          <w:b/>
          <w:sz w:val="18"/>
        </w:rPr>
        <w:t xml:space="preserve">Note 1: </w:t>
      </w:r>
      <w:r w:rsidRPr="00B945D6">
        <w:rPr>
          <w:rFonts w:cs="Arial"/>
          <w:b/>
          <w:sz w:val="18"/>
          <w:szCs w:val="18"/>
        </w:rPr>
        <w:t>Description of Dangerous Goods</w:t>
      </w:r>
    </w:p>
    <w:p w14:paraId="7B8AD92E" w14:textId="77777777" w:rsidR="008B4812" w:rsidRPr="00B945D6" w:rsidRDefault="008B4812" w:rsidP="008B4812">
      <w:pPr>
        <w:widowControl w:val="0"/>
        <w:autoSpaceDE w:val="0"/>
        <w:autoSpaceDN w:val="0"/>
        <w:adjustRightInd w:val="0"/>
        <w:spacing w:after="20"/>
        <w:rPr>
          <w:rFonts w:cs="Arial"/>
          <w:sz w:val="16"/>
          <w:szCs w:val="18"/>
        </w:rPr>
      </w:pPr>
      <w:r w:rsidRPr="00B945D6">
        <w:rPr>
          <w:rFonts w:cs="Arial"/>
          <w:sz w:val="16"/>
          <w:szCs w:val="18"/>
        </w:rPr>
        <w:t xml:space="preserve"> This information is provided as a guidance only, persons should refer to Chapter 5.4 of the Code for specific requirements. The basic items of information necessary, in addition to the number and kind of packages, and the total quantity (by volume or mass and, in the case of goods of </w:t>
      </w:r>
      <w:r>
        <w:rPr>
          <w:rFonts w:cs="Arial"/>
          <w:sz w:val="16"/>
          <w:szCs w:val="18"/>
        </w:rPr>
        <w:br/>
      </w:r>
      <w:r w:rsidRPr="00B945D6">
        <w:rPr>
          <w:rFonts w:cs="Arial"/>
          <w:sz w:val="16"/>
          <w:szCs w:val="18"/>
        </w:rPr>
        <w:t>Class 1, by the net explosive mass of the contents), in the description of each dangerous substance, material or article offered for shipment are:</w:t>
      </w:r>
    </w:p>
    <w:p w14:paraId="18BABEDC"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1. </w:t>
      </w:r>
      <w:r w:rsidRPr="00B945D6">
        <w:rPr>
          <w:rFonts w:cs="Arial"/>
          <w:sz w:val="16"/>
          <w:szCs w:val="18"/>
        </w:rPr>
        <w:tab/>
        <w:t>The UN number shown for the goods in the IMDG Code preceded by the letters "UN”.</w:t>
      </w:r>
    </w:p>
    <w:p w14:paraId="4F38CF38"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2. </w:t>
      </w:r>
      <w:r w:rsidRPr="00B945D6">
        <w:rPr>
          <w:rFonts w:cs="Arial"/>
          <w:sz w:val="16"/>
          <w:szCs w:val="18"/>
        </w:rPr>
        <w:tab/>
        <w:t>The proper shipping name, including the technical name enclosed in parenthesis, as applicable.</w:t>
      </w:r>
    </w:p>
    <w:p w14:paraId="51727441"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3. </w:t>
      </w:r>
      <w:r w:rsidRPr="00B945D6">
        <w:rPr>
          <w:rFonts w:cs="Arial"/>
          <w:sz w:val="16"/>
          <w:szCs w:val="18"/>
        </w:rPr>
        <w:tab/>
        <w:t xml:space="preserve">The primary hazard class or, when assigned, the division of the goods, including the compatibility group letter for class 1. </w:t>
      </w:r>
    </w:p>
    <w:p w14:paraId="2EE2C472"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4. </w:t>
      </w:r>
      <w:r w:rsidRPr="00B945D6">
        <w:rPr>
          <w:rFonts w:cs="Arial"/>
          <w:sz w:val="16"/>
          <w:szCs w:val="18"/>
        </w:rPr>
        <w:tab/>
        <w:t>Where assigned subsidiary hazard class or division number(s) shall be entered following the primary class hazard or division and shall</w:t>
      </w:r>
      <w:r w:rsidRPr="00B945D6">
        <w:rPr>
          <w:rFonts w:cs="Arial"/>
          <w:sz w:val="16"/>
          <w:szCs w:val="18"/>
        </w:rPr>
        <w:br/>
        <w:t xml:space="preserve">be enclosed in parenthesis. </w:t>
      </w:r>
    </w:p>
    <w:p w14:paraId="4C97134B"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 xml:space="preserve">5. </w:t>
      </w:r>
      <w:r w:rsidRPr="00B945D6">
        <w:rPr>
          <w:rFonts w:cs="Arial"/>
          <w:sz w:val="16"/>
          <w:szCs w:val="18"/>
        </w:rPr>
        <w:tab/>
        <w:t>Where assigned, the packing group for the substance or article which may be preceded by “PG” (e.g. “PG II”).</w:t>
      </w:r>
    </w:p>
    <w:p w14:paraId="5ACC01D5" w14:textId="77777777" w:rsidR="008B4812" w:rsidRPr="00B945D6" w:rsidRDefault="008B4812" w:rsidP="008B4812">
      <w:pPr>
        <w:autoSpaceDE w:val="0"/>
        <w:autoSpaceDN w:val="0"/>
        <w:adjustRightInd w:val="0"/>
        <w:spacing w:after="20"/>
        <w:rPr>
          <w:rFonts w:cs="Arial"/>
          <w:sz w:val="16"/>
          <w:szCs w:val="18"/>
        </w:rPr>
      </w:pPr>
      <w:r w:rsidRPr="00B945D6">
        <w:rPr>
          <w:rFonts w:cs="Arial"/>
          <w:sz w:val="16"/>
          <w:szCs w:val="18"/>
        </w:rPr>
        <w:t>The words “Class” or “Division” may be included preceding the primary or subsidiary hazard class or division numbers.</w:t>
      </w:r>
    </w:p>
    <w:p w14:paraId="5F6F1D32" w14:textId="77777777" w:rsidR="008B4812" w:rsidRPr="00B945D6" w:rsidRDefault="008B4812" w:rsidP="008B4812">
      <w:pPr>
        <w:spacing w:after="20"/>
        <w:rPr>
          <w:rFonts w:cs="Arial"/>
          <w:sz w:val="16"/>
          <w:szCs w:val="18"/>
        </w:rPr>
      </w:pPr>
      <w:r w:rsidRPr="00B945D6">
        <w:rPr>
          <w:rFonts w:cs="Arial"/>
          <w:sz w:val="16"/>
          <w:szCs w:val="18"/>
        </w:rPr>
        <w:t>The five elements of the dangerous goods description shall be shown in the order listed above (i.e. 1, 2, 3, 4, and 5) with no information interspersed, except as provided in the Code. Unless permitted or required by the Code, additional information shall be placed after the dangerous goods description. See 5.4.1.4.2 of the Code.</w:t>
      </w:r>
    </w:p>
    <w:p w14:paraId="44BFF8AE"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The proper shipping name shall be supplemented as required by the Code (see 5.4.1.4.3 of the Code), this includes (as applicable):</w:t>
      </w:r>
    </w:p>
    <w:p w14:paraId="13B40C2C"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Technical names for “n.o.s” and other generic descriptions. Proper shipping names that are assigned special provision 274 shall be supplemented with their technical or chemical group names.</w:t>
      </w:r>
    </w:p>
    <w:p w14:paraId="7D43A91B"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words “</w:t>
      </w:r>
      <w:r w:rsidRPr="00B945D6">
        <w:rPr>
          <w:rFonts w:cs="ArialMT"/>
          <w:b/>
          <w:sz w:val="16"/>
          <w:szCs w:val="18"/>
        </w:rPr>
        <w:t>EMPTY UNCLEANED</w:t>
      </w:r>
      <w:r w:rsidRPr="00B945D6">
        <w:rPr>
          <w:rFonts w:cs="ArialMT"/>
          <w:sz w:val="16"/>
          <w:szCs w:val="18"/>
        </w:rPr>
        <w:t>” or “</w:t>
      </w:r>
      <w:r w:rsidRPr="00B945D6">
        <w:rPr>
          <w:rFonts w:cs="ArialMT"/>
          <w:b/>
          <w:sz w:val="16"/>
          <w:szCs w:val="18"/>
        </w:rPr>
        <w:t>RESIDUE LAST CONTAINED</w:t>
      </w:r>
      <w:r w:rsidRPr="00B945D6">
        <w:rPr>
          <w:rFonts w:cs="ArialMT"/>
          <w:sz w:val="16"/>
          <w:szCs w:val="18"/>
        </w:rPr>
        <w:t>” before or after the proper shipping name for empty packagings, including portable containers or bulk packagings, which contain the residues of dangerous goods of classes other than Class 7.</w:t>
      </w:r>
    </w:p>
    <w:p w14:paraId="27BB68B2"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The word “</w:t>
      </w:r>
      <w:r w:rsidRPr="00B945D6">
        <w:rPr>
          <w:rFonts w:cs="ArialMT"/>
          <w:b/>
          <w:sz w:val="16"/>
          <w:szCs w:val="18"/>
        </w:rPr>
        <w:t>WASTE</w:t>
      </w:r>
      <w:r w:rsidRPr="00B945D6">
        <w:rPr>
          <w:rFonts w:cs="ArialMT"/>
          <w:sz w:val="16"/>
          <w:szCs w:val="18"/>
        </w:rPr>
        <w:t>” before the proper shipping name for waste dangerous goods (other than radioactive materials) being transported for disposal or processing for disposal, unless this is already a part of the Proper Shipping Name.</w:t>
      </w:r>
    </w:p>
    <w:p w14:paraId="5BAC401E"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w:t>
      </w:r>
      <w:r w:rsidRPr="00B945D6">
        <w:rPr>
          <w:rFonts w:cs="Arial"/>
          <w:sz w:val="16"/>
          <w:szCs w:val="18"/>
        </w:rPr>
        <w:tab/>
        <w:t xml:space="preserve">If the Proper Shipping Name of a substance which is transported or offered for transport in a liquid state at a temperature equal to or exceeding 100 °C, or in a solid state at a temperature equal to or exceeding 240°C, does not convey the elevated temperature condition (for example, by using the term </w:t>
      </w:r>
      <w:r w:rsidRPr="00B945D6">
        <w:rPr>
          <w:rFonts w:cs="Arial"/>
          <w:b/>
          <w:bCs/>
          <w:sz w:val="16"/>
          <w:szCs w:val="18"/>
        </w:rPr>
        <w:t>"MOLTEN"</w:t>
      </w:r>
      <w:r w:rsidRPr="00B945D6">
        <w:rPr>
          <w:rFonts w:cs="Arial"/>
          <w:sz w:val="16"/>
          <w:szCs w:val="18"/>
        </w:rPr>
        <w:t xml:space="preserve"> or </w:t>
      </w:r>
      <w:r w:rsidRPr="00B945D6">
        <w:rPr>
          <w:rFonts w:cs="Arial"/>
          <w:b/>
          <w:bCs/>
          <w:sz w:val="16"/>
          <w:szCs w:val="18"/>
        </w:rPr>
        <w:t>"ELEVATED TEMPERATURE"</w:t>
      </w:r>
      <w:r w:rsidRPr="00B945D6">
        <w:rPr>
          <w:rFonts w:cs="Arial"/>
          <w:sz w:val="16"/>
          <w:szCs w:val="18"/>
        </w:rPr>
        <w:t xml:space="preserve"> as part of the Proper Shipping Name), the word </w:t>
      </w:r>
      <w:r w:rsidRPr="00B945D6">
        <w:rPr>
          <w:rFonts w:cs="Arial"/>
          <w:b/>
          <w:bCs/>
          <w:sz w:val="16"/>
          <w:szCs w:val="18"/>
        </w:rPr>
        <w:t>"HOT"</w:t>
      </w:r>
      <w:r w:rsidRPr="00B945D6">
        <w:rPr>
          <w:rFonts w:cs="Arial"/>
          <w:sz w:val="16"/>
          <w:szCs w:val="18"/>
        </w:rPr>
        <w:t xml:space="preserve"> shall immediately precede the Proper Shipping Name.</w:t>
      </w:r>
    </w:p>
    <w:p w14:paraId="7A24955D" w14:textId="77777777" w:rsidR="008B4812" w:rsidRPr="008B4812" w:rsidRDefault="008B4812" w:rsidP="008B4812">
      <w:pPr>
        <w:widowControl w:val="0"/>
        <w:autoSpaceDE w:val="0"/>
        <w:autoSpaceDN w:val="0"/>
        <w:adjustRightInd w:val="0"/>
        <w:spacing w:after="20"/>
        <w:ind w:left="284" w:hanging="284"/>
        <w:rPr>
          <w:rFonts w:cs="Arial"/>
          <w:sz w:val="16"/>
          <w:szCs w:val="16"/>
          <w:lang w:val="en-US"/>
        </w:rPr>
      </w:pPr>
      <w:r w:rsidRPr="00B945D6">
        <w:rPr>
          <w:rFonts w:cs="ArialMT"/>
          <w:sz w:val="16"/>
          <w:szCs w:val="18"/>
        </w:rPr>
        <w:t>–</w:t>
      </w:r>
      <w:r w:rsidRPr="00B945D6">
        <w:rPr>
          <w:rFonts w:cs="ArialMT"/>
          <w:sz w:val="16"/>
          <w:szCs w:val="18"/>
        </w:rPr>
        <w:tab/>
      </w:r>
      <w:r w:rsidRPr="008B4812">
        <w:rPr>
          <w:rFonts w:cs="Arial"/>
          <w:sz w:val="16"/>
          <w:szCs w:val="16"/>
          <w:lang w:val="en-US"/>
        </w:rPr>
        <w:t>If the goods to be transported are marine pollutants the goods shall be identified as “</w:t>
      </w:r>
      <w:r w:rsidRPr="008B4812">
        <w:rPr>
          <w:rFonts w:cs="Arial"/>
          <w:b/>
          <w:bCs/>
          <w:sz w:val="16"/>
          <w:szCs w:val="16"/>
          <w:lang w:val="en-US"/>
        </w:rPr>
        <w:t>Marine Pollutant</w:t>
      </w:r>
      <w:r w:rsidRPr="008B4812">
        <w:rPr>
          <w:rFonts w:cs="Arial"/>
          <w:sz w:val="16"/>
          <w:szCs w:val="16"/>
          <w:lang w:val="en-US"/>
        </w:rPr>
        <w:t>”. (see 3.1.2.8 of the Code) and for</w:t>
      </w:r>
      <w:r>
        <w:rPr>
          <w:rFonts w:ascii="Times New Roman" w:hAnsi="Times New Roman"/>
          <w:sz w:val="16"/>
          <w:szCs w:val="16"/>
          <w:lang w:val="en-US"/>
        </w:rPr>
        <w:t xml:space="preserve"> </w:t>
      </w:r>
      <w:r w:rsidRPr="008B4812">
        <w:rPr>
          <w:rFonts w:cs="Arial"/>
          <w:sz w:val="16"/>
          <w:szCs w:val="16"/>
          <w:lang w:val="en-US"/>
        </w:rPr>
        <w:t>generic or not otherwise specified (N.O.S.) entries the Proper Shipping Name shall be supplemented with the recognised chemical name of the</w:t>
      </w:r>
      <w:r>
        <w:rPr>
          <w:rFonts w:ascii="Times New Roman" w:hAnsi="Times New Roman"/>
          <w:sz w:val="16"/>
          <w:szCs w:val="16"/>
          <w:lang w:val="en-US"/>
        </w:rPr>
        <w:t xml:space="preserve"> </w:t>
      </w:r>
      <w:r w:rsidRPr="008B4812">
        <w:rPr>
          <w:rFonts w:cs="Arial"/>
          <w:sz w:val="16"/>
          <w:szCs w:val="16"/>
          <w:lang w:val="en-US"/>
        </w:rPr>
        <w:t>marine pollutant (see 3.1.2.9 of the Code). The term “</w:t>
      </w:r>
      <w:r w:rsidRPr="008B4812">
        <w:rPr>
          <w:rFonts w:cs="Arial"/>
          <w:b/>
          <w:bCs/>
          <w:sz w:val="16"/>
          <w:szCs w:val="16"/>
          <w:lang w:val="en-US"/>
        </w:rPr>
        <w:t>Marine Pollutant</w:t>
      </w:r>
      <w:r w:rsidRPr="008B4812">
        <w:rPr>
          <w:rFonts w:cs="Arial"/>
          <w:sz w:val="16"/>
          <w:szCs w:val="16"/>
          <w:lang w:val="en-US"/>
        </w:rPr>
        <w:t>” may be supplemented with the term “</w:t>
      </w:r>
      <w:r w:rsidRPr="008B4812">
        <w:rPr>
          <w:rFonts w:cs="Arial"/>
          <w:b/>
          <w:bCs/>
          <w:sz w:val="16"/>
          <w:szCs w:val="16"/>
          <w:lang w:val="en-US"/>
        </w:rPr>
        <w:t>Environmentally Hazardous</w:t>
      </w:r>
      <w:r w:rsidRPr="008B4812">
        <w:rPr>
          <w:rFonts w:cs="Arial"/>
          <w:sz w:val="16"/>
          <w:szCs w:val="16"/>
          <w:lang w:val="en-US"/>
        </w:rPr>
        <w:t>”</w:t>
      </w:r>
    </w:p>
    <w:p w14:paraId="68830226"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If applicable, the minimum flashpoint if 60</w:t>
      </w:r>
      <w:r w:rsidRPr="00B945D6">
        <w:rPr>
          <w:rFonts w:cs="ArialMT"/>
          <w:sz w:val="16"/>
          <w:szCs w:val="12"/>
        </w:rPr>
        <w:t>o</w:t>
      </w:r>
      <w:r w:rsidRPr="00B945D6">
        <w:rPr>
          <w:rFonts w:cs="ArialMT"/>
          <w:sz w:val="16"/>
          <w:szCs w:val="18"/>
        </w:rPr>
        <w:t xml:space="preserve">C or below (in </w:t>
      </w:r>
      <w:r w:rsidRPr="00B945D6">
        <w:rPr>
          <w:rFonts w:cs="ArialMT"/>
          <w:sz w:val="16"/>
          <w:szCs w:val="12"/>
          <w:vertAlign w:val="superscript"/>
        </w:rPr>
        <w:t>o</w:t>
      </w:r>
      <w:r w:rsidRPr="00B945D6">
        <w:rPr>
          <w:rFonts w:cs="ArialMT"/>
          <w:sz w:val="16"/>
          <w:szCs w:val="18"/>
        </w:rPr>
        <w:t>C closed cup (c.c.)). For class 5.2 organic peroxides which are also flammable the flashpoint need not be declared. See 5.4.1.4.3.6 of the Code.</w:t>
      </w:r>
    </w:p>
    <w:p w14:paraId="04F66544"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The dangerous goods description shall be supplemented as required by the Code (see 5.4.1.5 of the Code), this includes (as applicable):</w:t>
      </w:r>
    </w:p>
    <w:p w14:paraId="7B97A609" w14:textId="77777777" w:rsidR="008B4812" w:rsidRPr="00073EC7" w:rsidRDefault="008B4812" w:rsidP="008B4812">
      <w:pPr>
        <w:pStyle w:val="ColorfulList-Accent1"/>
        <w:widowControl w:val="0"/>
        <w:autoSpaceDE w:val="0"/>
        <w:autoSpaceDN w:val="0"/>
        <w:adjustRightInd w:val="0"/>
        <w:spacing w:after="20"/>
        <w:ind w:left="284" w:hanging="284"/>
        <w:rPr>
          <w:rFonts w:ascii="Times New Roman" w:hAnsi="Times New Roman"/>
          <w:sz w:val="16"/>
          <w:szCs w:val="16"/>
        </w:rPr>
      </w:pPr>
      <w:r>
        <w:rPr>
          <w:rFonts w:ascii="Arial" w:hAnsi="Arial" w:cs="Arial"/>
          <w:sz w:val="16"/>
          <w:szCs w:val="16"/>
        </w:rPr>
        <w:t>–</w:t>
      </w:r>
      <w:r>
        <w:rPr>
          <w:rFonts w:ascii="Arial" w:hAnsi="Arial" w:cs="Arial"/>
          <w:sz w:val="16"/>
          <w:szCs w:val="16"/>
        </w:rPr>
        <w:tab/>
      </w:r>
      <w:r w:rsidRPr="00073EC7">
        <w:rPr>
          <w:rFonts w:ascii="Arial" w:hAnsi="Arial" w:cs="Arial"/>
          <w:sz w:val="16"/>
          <w:szCs w:val="16"/>
        </w:rPr>
        <w:t>Except for empty and uncleaned packages, the  total quantity of dangerous goods bearing a different Proper Shipping Name, UN Number or packing group. For class 1 dangerous goods the</w:t>
      </w:r>
      <w:r w:rsidRPr="00073EC7">
        <w:rPr>
          <w:rFonts w:ascii="Times New Roman" w:hAnsi="Times New Roman"/>
          <w:sz w:val="16"/>
          <w:szCs w:val="16"/>
        </w:rPr>
        <w:t xml:space="preserve"> </w:t>
      </w:r>
      <w:r w:rsidRPr="00073EC7">
        <w:rPr>
          <w:rFonts w:ascii="Arial" w:hAnsi="Arial" w:cs="Arial"/>
          <w:sz w:val="16"/>
          <w:szCs w:val="16"/>
        </w:rPr>
        <w:t>quantity shall be the net explosive mass. For dangerous goods transported in salvage packagings an estimate of the quantity of dangerous good shall be given. The number and kind (e.g. drum, box, etc.) of packages shall also be indicated. UN packaging codes may only be used to supplement the description of the kind of package (e.g., one box (4G)). Abbreviations may be used to specify the unit of measurement for the total quantity.</w:t>
      </w:r>
    </w:p>
    <w:p w14:paraId="03C99A4A" w14:textId="77777777" w:rsidR="008B4812" w:rsidRPr="008B4812" w:rsidRDefault="008B4812" w:rsidP="008B4812">
      <w:pPr>
        <w:pStyle w:val="ColorfulList-Accent1"/>
        <w:widowControl w:val="0"/>
        <w:autoSpaceDE w:val="0"/>
        <w:autoSpaceDN w:val="0"/>
        <w:adjustRightInd w:val="0"/>
        <w:spacing w:after="20"/>
        <w:ind w:left="284"/>
        <w:rPr>
          <w:rFonts w:ascii="Arial" w:hAnsi="Arial" w:cs="Arial"/>
          <w:sz w:val="16"/>
          <w:szCs w:val="16"/>
        </w:rPr>
      </w:pPr>
      <w:r w:rsidRPr="00073EC7">
        <w:rPr>
          <w:rFonts w:ascii="Arial" w:hAnsi="Arial" w:cs="Arial"/>
          <w:b/>
          <w:bCs/>
          <w:sz w:val="16"/>
          <w:szCs w:val="16"/>
        </w:rPr>
        <w:t>Note:</w:t>
      </w:r>
      <w:r w:rsidRPr="00073EC7">
        <w:rPr>
          <w:rFonts w:ascii="Arial" w:hAnsi="Arial" w:cs="Arial"/>
          <w:sz w:val="16"/>
          <w:szCs w:val="16"/>
        </w:rPr>
        <w:t xml:space="preserve"> The number, type and capacity of each inner packaging within the outer packaging of a combination packaging is not required to be indicated.</w:t>
      </w:r>
    </w:p>
    <w:p w14:paraId="6830B577"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Where dangerous goods are transported according to the exceptions for dangerous goods packed in limited quantities provided for in column 7a of the Dangerous Goods List and Chapter 3.4 of the Code , the words “</w:t>
      </w:r>
      <w:r w:rsidRPr="00B945D6">
        <w:rPr>
          <w:rFonts w:cs="ArialMT"/>
          <w:b/>
          <w:sz w:val="16"/>
          <w:szCs w:val="18"/>
        </w:rPr>
        <w:t>limited quantity</w:t>
      </w:r>
      <w:r w:rsidRPr="00B945D6">
        <w:rPr>
          <w:rFonts w:cs="ArialMT"/>
          <w:sz w:val="16"/>
          <w:szCs w:val="18"/>
        </w:rPr>
        <w:t>” or “</w:t>
      </w:r>
      <w:r w:rsidRPr="00B945D6">
        <w:rPr>
          <w:rFonts w:cs="ArialMT"/>
          <w:b/>
          <w:sz w:val="16"/>
          <w:szCs w:val="18"/>
        </w:rPr>
        <w:t>LTD QTY</w:t>
      </w:r>
      <w:r w:rsidRPr="00B945D6">
        <w:rPr>
          <w:rFonts w:cs="ArialMT"/>
          <w:sz w:val="16"/>
          <w:szCs w:val="18"/>
        </w:rPr>
        <w:t>” shall be included.</w:t>
      </w:r>
    </w:p>
    <w:p w14:paraId="2FAE72FE" w14:textId="77777777" w:rsidR="008B4812" w:rsidRPr="00B945D6" w:rsidRDefault="008B4812" w:rsidP="008B4812">
      <w:pPr>
        <w:autoSpaceDE w:val="0"/>
        <w:autoSpaceDN w:val="0"/>
        <w:adjustRightInd w:val="0"/>
        <w:spacing w:after="20"/>
        <w:ind w:left="284" w:hanging="284"/>
        <w:rPr>
          <w:rFonts w:cs="Arial"/>
          <w:sz w:val="16"/>
          <w:szCs w:val="18"/>
        </w:rPr>
      </w:pPr>
      <w:r w:rsidRPr="00B945D6">
        <w:rPr>
          <w:rFonts w:cs="Arial"/>
          <w:sz w:val="16"/>
          <w:szCs w:val="18"/>
        </w:rPr>
        <w:t>–</w:t>
      </w:r>
      <w:r w:rsidRPr="00B945D6">
        <w:rPr>
          <w:rFonts w:cs="Arial"/>
          <w:sz w:val="16"/>
          <w:szCs w:val="18"/>
        </w:rPr>
        <w:tab/>
        <w:t>Where dangerous goods are transported according to the exceptions for dangerous goods packed in excepted quantities provided for in column 7b of the Dangerous Goods List and chapter 3.5 of the Code, the words "</w:t>
      </w:r>
      <w:r w:rsidRPr="00B945D6">
        <w:rPr>
          <w:rFonts w:cs="Arial"/>
          <w:b/>
          <w:sz w:val="16"/>
          <w:szCs w:val="18"/>
        </w:rPr>
        <w:t>dangerous goods in excepted quantities</w:t>
      </w:r>
      <w:r w:rsidRPr="00B945D6">
        <w:rPr>
          <w:rFonts w:cs="Arial"/>
          <w:sz w:val="16"/>
          <w:szCs w:val="18"/>
        </w:rPr>
        <w:t>" shall be included.</w:t>
      </w:r>
    </w:p>
    <w:p w14:paraId="527E4F2B"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Where salvage packaging has been used, the words “</w:t>
      </w:r>
      <w:r w:rsidRPr="00B945D6">
        <w:rPr>
          <w:rFonts w:cs="ArialMT"/>
          <w:b/>
          <w:sz w:val="16"/>
          <w:szCs w:val="18"/>
        </w:rPr>
        <w:t>SALVAGE PACKAGING</w:t>
      </w:r>
      <w:r w:rsidRPr="00B945D6">
        <w:rPr>
          <w:rFonts w:cs="ArialMT"/>
          <w:sz w:val="16"/>
          <w:szCs w:val="18"/>
        </w:rPr>
        <w:t>” shall be included in the description of the goods.</w:t>
      </w:r>
    </w:p>
    <w:p w14:paraId="52AFF6BE"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For other additional information that may be required see 5.4.1.5 of the Code.</w:t>
      </w:r>
    </w:p>
    <w:p w14:paraId="4399B3DC"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Examples of dangerous goods descriptions are provided at 5.4.1.4.4 of the Code.</w:t>
      </w:r>
    </w:p>
    <w:p w14:paraId="7A95DAC8"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Extra information is needed for certain goods of Class 1, 4.1, 5.2, 6.2, 7. See 5.4.1 of the Code.</w:t>
      </w:r>
    </w:p>
    <w:p w14:paraId="61F71F05"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In certain circumstances special certificates are required. See 5.4.4 of the Code.</w:t>
      </w:r>
    </w:p>
    <w:p w14:paraId="606DE01A"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Cargo transport units under fumigation (UN 3359) containing no other dangerou</w:t>
      </w:r>
      <w:r>
        <w:rPr>
          <w:rFonts w:cs="Arial"/>
          <w:sz w:val="16"/>
          <w:szCs w:val="16"/>
        </w:rPr>
        <w:t xml:space="preserve">s goods shall be transported in </w:t>
      </w:r>
      <w:r w:rsidRPr="00073EC7">
        <w:rPr>
          <w:rFonts w:cs="Arial"/>
          <w:sz w:val="16"/>
          <w:szCs w:val="16"/>
        </w:rPr>
        <w:t>accordance with the special provisions in Chapter 5.5. of the Code.  Transpor</w:t>
      </w:r>
      <w:r>
        <w:rPr>
          <w:rFonts w:cs="Arial"/>
          <w:sz w:val="16"/>
          <w:szCs w:val="16"/>
        </w:rPr>
        <w:t xml:space="preserve">t documents associated with the </w:t>
      </w:r>
      <w:r w:rsidRPr="00073EC7">
        <w:rPr>
          <w:rFonts w:cs="Arial"/>
          <w:sz w:val="16"/>
          <w:szCs w:val="16"/>
        </w:rPr>
        <w:t>carriage of such cargo transport units shall be completed in accordance with 5.5.3.7 of the Code and shall include:</w:t>
      </w:r>
    </w:p>
    <w:p w14:paraId="723B24C0"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.1 the UN number pr</w:t>
      </w:r>
      <w:r>
        <w:rPr>
          <w:rFonts w:cs="Arial"/>
          <w:sz w:val="16"/>
          <w:szCs w:val="16"/>
        </w:rPr>
        <w:t>eceded by the letters "UN"; and</w:t>
      </w:r>
    </w:p>
    <w:p w14:paraId="61FDDBC0" w14:textId="77777777" w:rsidR="008B4812" w:rsidRDefault="008B4812" w:rsidP="008B4812">
      <w:pPr>
        <w:widowControl w:val="0"/>
        <w:autoSpaceDE w:val="0"/>
        <w:autoSpaceDN w:val="0"/>
        <w:adjustRightInd w:val="0"/>
        <w:spacing w:after="20"/>
        <w:rPr>
          <w:rFonts w:ascii="Times New Roman" w:hAnsi="Times New Roman"/>
          <w:sz w:val="16"/>
          <w:szCs w:val="16"/>
        </w:rPr>
      </w:pPr>
      <w:r w:rsidRPr="00073EC7">
        <w:rPr>
          <w:rFonts w:cs="Arial"/>
          <w:sz w:val="16"/>
          <w:szCs w:val="16"/>
        </w:rPr>
        <w:t>.2 the Proper Shipping Name followed by the words "AS COOLANT" or "AS CONDITIONER", as appropriate.</w:t>
      </w:r>
    </w:p>
    <w:p w14:paraId="62E43448" w14:textId="77777777" w:rsidR="008B4812" w:rsidRPr="008B4812" w:rsidRDefault="008B4812" w:rsidP="008B4812">
      <w:pPr>
        <w:widowControl w:val="0"/>
        <w:autoSpaceDE w:val="0"/>
        <w:autoSpaceDN w:val="0"/>
        <w:adjustRightInd w:val="0"/>
        <w:spacing w:after="120"/>
        <w:rPr>
          <w:rFonts w:ascii="Times New Roman" w:hAnsi="Times New Roman"/>
          <w:sz w:val="16"/>
          <w:szCs w:val="16"/>
        </w:rPr>
      </w:pPr>
      <w:r w:rsidRPr="00073EC7">
        <w:rPr>
          <w:rFonts w:cs="Arial"/>
          <w:sz w:val="16"/>
          <w:szCs w:val="16"/>
        </w:rPr>
        <w:t>For example: UN 1845, CARBON DIOXIDE, SOLID, AS COOLANT.</w:t>
      </w:r>
    </w:p>
    <w:p w14:paraId="67B69EB2" w14:textId="77777777" w:rsidR="008B4812" w:rsidRPr="00B945D6" w:rsidRDefault="008B4812" w:rsidP="008B4812">
      <w:pPr>
        <w:autoSpaceDE w:val="0"/>
        <w:autoSpaceDN w:val="0"/>
        <w:adjustRightInd w:val="0"/>
        <w:spacing w:after="20"/>
        <w:rPr>
          <w:rFonts w:cs="Arial-BoldMT"/>
          <w:b/>
          <w:bCs/>
          <w:sz w:val="18"/>
          <w:szCs w:val="18"/>
        </w:rPr>
      </w:pPr>
      <w:r w:rsidRPr="00B945D6">
        <w:rPr>
          <w:rFonts w:cs="Arial-BoldMT"/>
          <w:b/>
          <w:bCs/>
          <w:sz w:val="18"/>
          <w:szCs w:val="18"/>
        </w:rPr>
        <w:t>Note 2: Container/Vehicle Packing Certificate (not required for portable tanks)</w:t>
      </w:r>
    </w:p>
    <w:p w14:paraId="63F30C1F" w14:textId="77777777" w:rsidR="008B4812" w:rsidRPr="00B945D6" w:rsidRDefault="008B4812" w:rsidP="008B4812">
      <w:pPr>
        <w:autoSpaceDE w:val="0"/>
        <w:autoSpaceDN w:val="0"/>
        <w:adjustRightInd w:val="0"/>
        <w:spacing w:after="20"/>
        <w:rPr>
          <w:rFonts w:cs="ArialMT"/>
          <w:sz w:val="16"/>
          <w:szCs w:val="18"/>
        </w:rPr>
      </w:pPr>
      <w:r w:rsidRPr="00B945D6">
        <w:rPr>
          <w:rFonts w:cs="ArialMT"/>
          <w:sz w:val="16"/>
          <w:szCs w:val="18"/>
        </w:rPr>
        <w:t>The signature given overleaf in Box 20 must be that of the person controlling the container/vehicle operation, who certifies that:</w:t>
      </w:r>
    </w:p>
    <w:p w14:paraId="7E24EBF5"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container/vehicle was clean, dry and apparently fit to receive the goods.</w:t>
      </w:r>
    </w:p>
    <w:p w14:paraId="697D0904" w14:textId="77777777" w:rsidR="008B4812" w:rsidRPr="008B4812" w:rsidRDefault="008B4812" w:rsidP="008B4812">
      <w:pPr>
        <w:widowControl w:val="0"/>
        <w:autoSpaceDE w:val="0"/>
        <w:autoSpaceDN w:val="0"/>
        <w:adjustRightInd w:val="0"/>
        <w:spacing w:after="20"/>
        <w:ind w:left="284" w:hanging="284"/>
        <w:rPr>
          <w:rFonts w:ascii="Times New Roman" w:hAnsi="Times New Roman"/>
          <w:sz w:val="16"/>
          <w:szCs w:val="16"/>
        </w:rPr>
      </w:pPr>
      <w:r>
        <w:rPr>
          <w:rFonts w:cs="ArialMT"/>
          <w:sz w:val="16"/>
          <w:szCs w:val="18"/>
        </w:rPr>
        <w:t xml:space="preserve">– </w:t>
      </w:r>
      <w:r>
        <w:rPr>
          <w:rFonts w:cs="ArialMT"/>
          <w:sz w:val="16"/>
          <w:szCs w:val="18"/>
        </w:rPr>
        <w:tab/>
        <w:t>I</w:t>
      </w:r>
      <w:r w:rsidRPr="00073EC7">
        <w:rPr>
          <w:rFonts w:cs="Arial"/>
          <w:sz w:val="16"/>
          <w:szCs w:val="16"/>
        </w:rPr>
        <w:t>f the consignments include goods of Class 1, other than division 1.4, the container is structurally serviceable in accordance with 7.1.2. of the</w:t>
      </w:r>
      <w:r>
        <w:rPr>
          <w:rFonts w:ascii="Times New Roman" w:hAnsi="Times New Roman"/>
          <w:sz w:val="16"/>
          <w:szCs w:val="16"/>
        </w:rPr>
        <w:t xml:space="preserve"> </w:t>
      </w:r>
      <w:r w:rsidRPr="00073EC7">
        <w:rPr>
          <w:rFonts w:cs="Arial"/>
          <w:sz w:val="16"/>
          <w:szCs w:val="16"/>
        </w:rPr>
        <w:t>IMDG Code</w:t>
      </w:r>
      <w:r>
        <w:rPr>
          <w:rFonts w:cs="Arial"/>
          <w:sz w:val="16"/>
          <w:szCs w:val="16"/>
        </w:rPr>
        <w:t>.</w:t>
      </w:r>
    </w:p>
    <w:p w14:paraId="7CCFD7C2"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No incompatible goods have been packed into the container/vehicle unless specially authorized by the Competent Authority.</w:t>
      </w:r>
    </w:p>
    <w:p w14:paraId="4C95309A"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w:t>
      </w:r>
      <w:r w:rsidRPr="00B945D6">
        <w:rPr>
          <w:rFonts w:cs="ArialMT"/>
          <w:sz w:val="16"/>
          <w:szCs w:val="18"/>
        </w:rPr>
        <w:tab/>
        <w:t>All packages have been externally inspected for damage and only sound packages have been loaded.</w:t>
      </w:r>
    </w:p>
    <w:p w14:paraId="127658FE"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Drums have been stowed in an upright position, unless otherwise authorized by the Competent Authority.</w:t>
      </w:r>
    </w:p>
    <w:p w14:paraId="6140C1F7"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All packages have been properly packed and secured in the container/vehicle.</w:t>
      </w:r>
    </w:p>
    <w:p w14:paraId="0C5E1BB1"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When materials are transported in bulk packagings the cargo has been evenly distributed in the container/vehicle.</w:t>
      </w:r>
    </w:p>
    <w:p w14:paraId="11590B8D"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t>The packages and the container/vehicle have been properly marked, labelled and placarded. Any irrelevant mark, labels and placards have been removed.</w:t>
      </w:r>
    </w:p>
    <w:p w14:paraId="201CE72F" w14:textId="77777777" w:rsidR="008B4812" w:rsidRPr="00B945D6" w:rsidRDefault="008B4812" w:rsidP="008B4812">
      <w:pPr>
        <w:autoSpaceDE w:val="0"/>
        <w:autoSpaceDN w:val="0"/>
        <w:adjustRightInd w:val="0"/>
        <w:spacing w:after="20"/>
        <w:ind w:left="284" w:hanging="284"/>
        <w:rPr>
          <w:rFonts w:cs="ArialMT"/>
          <w:sz w:val="16"/>
          <w:szCs w:val="18"/>
        </w:rPr>
      </w:pPr>
      <w:r w:rsidRPr="00B945D6">
        <w:rPr>
          <w:rFonts w:cs="ArialMT"/>
          <w:sz w:val="16"/>
          <w:szCs w:val="18"/>
        </w:rPr>
        <w:t xml:space="preserve">– </w:t>
      </w:r>
      <w:r w:rsidRPr="00B945D6">
        <w:rPr>
          <w:rFonts w:cs="ArialMT"/>
          <w:sz w:val="16"/>
          <w:szCs w:val="18"/>
        </w:rPr>
        <w:tab/>
      </w:r>
      <w:r w:rsidRPr="00073EC7">
        <w:rPr>
          <w:rFonts w:cs="Arial"/>
          <w:sz w:val="16"/>
          <w:szCs w:val="16"/>
        </w:rPr>
        <w:t>When solid Carbon Dioxide (CO</w:t>
      </w:r>
      <w:r w:rsidRPr="008B4812">
        <w:rPr>
          <w:rFonts w:cs="Arial"/>
          <w:sz w:val="16"/>
          <w:szCs w:val="16"/>
          <w:vertAlign w:val="superscript"/>
        </w:rPr>
        <w:t>2</w:t>
      </w:r>
      <w:r w:rsidRPr="00073EC7">
        <w:rPr>
          <w:rFonts w:cs="Arial"/>
          <w:sz w:val="16"/>
          <w:szCs w:val="16"/>
        </w:rPr>
        <w:t xml:space="preserve"> - dry ice) is used for cooling purposes, the vehicle or </w:t>
      </w:r>
      <w:r>
        <w:rPr>
          <w:rFonts w:cs="Arial"/>
          <w:sz w:val="16"/>
          <w:szCs w:val="16"/>
        </w:rPr>
        <w:t xml:space="preserve">freight container is externally </w:t>
      </w:r>
      <w:r w:rsidRPr="00073EC7">
        <w:rPr>
          <w:rFonts w:cs="Arial"/>
          <w:sz w:val="16"/>
          <w:szCs w:val="16"/>
        </w:rPr>
        <w:t xml:space="preserve">marked with a warning mark at each access point where it can be easily seen by </w:t>
      </w:r>
      <w:r>
        <w:rPr>
          <w:rFonts w:cs="Arial"/>
          <w:sz w:val="16"/>
          <w:szCs w:val="16"/>
        </w:rPr>
        <w:t xml:space="preserve">persons opening or entering the </w:t>
      </w:r>
      <w:r w:rsidRPr="00073EC7">
        <w:rPr>
          <w:rFonts w:cs="Arial"/>
          <w:sz w:val="16"/>
          <w:szCs w:val="16"/>
        </w:rPr>
        <w:t>cargo transport unit, in accordance with 5.5.3.6 of the IMDG Code</w:t>
      </w:r>
      <w:r>
        <w:rPr>
          <w:rFonts w:cs="Arial"/>
          <w:sz w:val="16"/>
          <w:szCs w:val="16"/>
        </w:rPr>
        <w:t>.</w:t>
      </w:r>
    </w:p>
    <w:p w14:paraId="0FDDAA14" w14:textId="77777777" w:rsidR="008B4812" w:rsidRDefault="008B4812" w:rsidP="008B4812">
      <w:pPr>
        <w:autoSpaceDE w:val="0"/>
        <w:autoSpaceDN w:val="0"/>
        <w:adjustRightInd w:val="0"/>
        <w:spacing w:after="20"/>
        <w:ind w:left="284" w:hanging="284"/>
        <w:rPr>
          <w:sz w:val="20"/>
        </w:rPr>
      </w:pPr>
      <w:r w:rsidRPr="00B945D6">
        <w:rPr>
          <w:rFonts w:cs="ArialMT"/>
          <w:sz w:val="16"/>
          <w:szCs w:val="18"/>
        </w:rPr>
        <w:t xml:space="preserve">– </w:t>
      </w:r>
      <w:r w:rsidRPr="00B945D6">
        <w:rPr>
          <w:rFonts w:cs="ArialMT"/>
          <w:sz w:val="16"/>
          <w:szCs w:val="18"/>
        </w:rPr>
        <w:tab/>
        <w:t>A dangerous goods transport document, as indicated in 5.4.1 of the Code, has been received for each dangerous goods consignment loaded in the container/vehicle.</w:t>
      </w:r>
      <w:r>
        <w:rPr>
          <w:sz w:val="20"/>
        </w:rPr>
        <w:t xml:space="preserve"> </w:t>
      </w:r>
    </w:p>
    <w:sectPr w:rsidR="008B4812">
      <w:footerReference w:type="default" r:id="rId13"/>
      <w:pgSz w:w="11907" w:h="16840" w:code="9"/>
      <w:pgMar w:top="1304" w:right="567" w:bottom="1134" w:left="851"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236F" w14:textId="77777777" w:rsidR="00F90D49" w:rsidRDefault="00F90D49">
      <w:pPr>
        <w:spacing w:after="0"/>
      </w:pPr>
      <w:r>
        <w:separator/>
      </w:r>
    </w:p>
  </w:endnote>
  <w:endnote w:type="continuationSeparator" w:id="0">
    <w:p w14:paraId="35F9A108" w14:textId="77777777" w:rsidR="00F90D49" w:rsidRDefault="00F90D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1C58C" w14:textId="77777777" w:rsidR="00302B6B" w:rsidRDefault="0030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14620" w14:textId="77777777" w:rsidR="008B4812" w:rsidRDefault="008B4812">
    <w:pPr>
      <w:pStyle w:val="Footer"/>
      <w:pBdr>
        <w:top w:val="none" w:sz="0" w:space="0" w:color="auto"/>
      </w:pBdr>
      <w:tabs>
        <w:tab w:val="clear" w:pos="9639"/>
        <w:tab w:val="left" w:pos="142"/>
        <w:tab w:val="right" w:pos="10348"/>
      </w:tabs>
      <w:ind w:left="142" w:right="141" w:hanging="142"/>
      <w:rPr>
        <w:sz w:val="18"/>
        <w:lang w:val="en-US"/>
      </w:rPr>
    </w:pPr>
    <w:r>
      <w:rPr>
        <w:sz w:val="18"/>
        <w:lang w:val="en-US"/>
      </w:rPr>
      <w:t>*</w:t>
    </w:r>
    <w:r>
      <w:rPr>
        <w:sz w:val="18"/>
        <w:lang w:val="en-US"/>
      </w:rPr>
      <w:tab/>
      <w:t>DANGEROUS GOODS:  You must specify - proper shipping name, hazard class, UN No, packing group (where assigned) marine pollutant and observe the mandatory requirements under applicable national and international governmental regulations.  For the purposes of the IMDG Code see 5.4.1.4. (see note 1 on notes page).</w:t>
    </w:r>
  </w:p>
  <w:p w14:paraId="466C054D" w14:textId="77777777" w:rsidR="008B4812" w:rsidRDefault="008B4812">
    <w:pPr>
      <w:pStyle w:val="Footer"/>
      <w:pBdr>
        <w:top w:val="none" w:sz="0" w:space="0" w:color="auto"/>
      </w:pBdr>
      <w:tabs>
        <w:tab w:val="clear" w:pos="9639"/>
        <w:tab w:val="left" w:pos="142"/>
        <w:tab w:val="right" w:pos="10206"/>
      </w:tabs>
      <w:ind w:left="142" w:hanging="142"/>
      <w:rPr>
        <w:sz w:val="18"/>
        <w:lang w:val="en-US"/>
      </w:rPr>
    </w:pPr>
    <w:r>
      <w:rPr>
        <w:sz w:val="18"/>
        <w:lang w:val="en-US"/>
      </w:rPr>
      <w:t>†</w:t>
    </w:r>
    <w:r>
      <w:rPr>
        <w:sz w:val="18"/>
        <w:lang w:val="en-US"/>
      </w:rPr>
      <w:tab/>
      <w:t>For the purpose of the IMDG Code, see 5.4.2 (see also note 2 on notes page).</w:t>
    </w:r>
    <w:r>
      <w:rPr>
        <w:sz w:val="18"/>
        <w:lang w:val="en-US"/>
      </w:rPr>
      <w:tab/>
    </w:r>
    <w:r>
      <w:rPr>
        <w:sz w:val="14"/>
      </w:rPr>
      <w:t>AMSA 250 (</w:t>
    </w:r>
    <w:r w:rsidR="00302B6B">
      <w:rPr>
        <w:sz w:val="14"/>
      </w:rPr>
      <w:t>8</w:t>
    </w:r>
    <w:r>
      <w:rPr>
        <w:sz w:val="14"/>
      </w:rPr>
      <w:t>/</w:t>
    </w:r>
    <w:r w:rsidR="00302B6B">
      <w:rPr>
        <w:sz w:val="14"/>
      </w:rPr>
      <w:t>13</w:t>
    </w:r>
    <w:r>
      <w:rPr>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67CD" w14:textId="77777777" w:rsidR="008B4812" w:rsidRDefault="008B4812">
    <w:pPr>
      <w:pStyle w:val="Footer"/>
      <w:pBdr>
        <w:top w:val="none" w:sz="0" w:space="0" w:color="auto"/>
      </w:pBdr>
      <w:tabs>
        <w:tab w:val="clear" w:pos="9639"/>
        <w:tab w:val="left" w:pos="142"/>
        <w:tab w:val="right" w:pos="10489"/>
      </w:tabs>
      <w:spacing w:after="40"/>
      <w:ind w:left="142" w:hanging="142"/>
      <w:rPr>
        <w:sz w:val="18"/>
        <w:lang w:val="en-US"/>
      </w:rPr>
    </w:pPr>
    <w:r>
      <w:rPr>
        <w:sz w:val="18"/>
        <w:lang w:val="en-US"/>
      </w:rPr>
      <w:t>*</w:t>
    </w:r>
    <w:r>
      <w:rPr>
        <w:sz w:val="18"/>
        <w:lang w:val="en-US"/>
      </w:rPr>
      <w:tab/>
      <w:t>DANGEROUS GOODS:  You must specify - UN number, proper shipping name, class or division and packing group (where assigned) marine pollutant and observe the mandatory requirements under applicable national and international governmental regulations.  For the purposes of the IMDG Code see 5.4.1.4. (see note 1 on notes page).</w:t>
    </w:r>
  </w:p>
  <w:p w14:paraId="7276EF5F" w14:textId="77777777" w:rsidR="008B4812" w:rsidRDefault="008B4812">
    <w:pPr>
      <w:pStyle w:val="Footer"/>
      <w:pBdr>
        <w:top w:val="none" w:sz="0" w:space="0" w:color="auto"/>
      </w:pBdr>
      <w:tabs>
        <w:tab w:val="clear" w:pos="9639"/>
        <w:tab w:val="left" w:pos="142"/>
        <w:tab w:val="right" w:pos="10489"/>
      </w:tabs>
      <w:ind w:left="142" w:hanging="142"/>
      <w:rPr>
        <w:sz w:val="18"/>
        <w:lang w:val="en-US"/>
      </w:rPr>
    </w:pPr>
    <w:r>
      <w:rPr>
        <w:sz w:val="18"/>
        <w:lang w:val="en-US"/>
      </w:rPr>
      <w:t>†</w:t>
    </w:r>
    <w:r>
      <w:rPr>
        <w:sz w:val="18"/>
        <w:lang w:val="en-US"/>
      </w:rPr>
      <w:tab/>
      <w:t>For the purpose of the IMDG Code, see 5.4.2 (see also note 2 on notes page).</w:t>
    </w:r>
    <w:r>
      <w:rPr>
        <w:sz w:val="18"/>
        <w:lang w:val="en-US"/>
      </w:rPr>
      <w:tab/>
    </w:r>
    <w:r w:rsidR="003964EF">
      <w:rPr>
        <w:sz w:val="14"/>
      </w:rPr>
      <w:t>AMSA 250 (8/13</w:t>
    </w:r>
    <w:r>
      <w:rPr>
        <w:sz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C9105" w14:textId="77777777" w:rsidR="00302B6B" w:rsidRDefault="00302B6B" w:rsidP="00302B6B">
    <w:pPr>
      <w:pStyle w:val="Footer"/>
      <w:pBdr>
        <w:top w:val="none" w:sz="0" w:space="0" w:color="auto"/>
      </w:pBdr>
      <w:tabs>
        <w:tab w:val="clear" w:pos="9639"/>
        <w:tab w:val="left" w:pos="142"/>
        <w:tab w:val="right" w:pos="10489"/>
      </w:tabs>
      <w:ind w:left="142" w:hanging="142"/>
      <w:jc w:val="right"/>
      <w:rPr>
        <w:sz w:val="18"/>
        <w:lang w:val="en-US"/>
      </w:rPr>
    </w:pPr>
    <w:r>
      <w:rPr>
        <w:sz w:val="14"/>
      </w:rPr>
      <w:t>AMSA 250 (8/13)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284B" w14:textId="77777777" w:rsidR="00F90D49" w:rsidRDefault="00F90D49">
      <w:pPr>
        <w:spacing w:after="0"/>
      </w:pPr>
      <w:r>
        <w:separator/>
      </w:r>
    </w:p>
  </w:footnote>
  <w:footnote w:type="continuationSeparator" w:id="0">
    <w:p w14:paraId="4E706457" w14:textId="77777777" w:rsidR="00F90D49" w:rsidRDefault="00F90D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6E00" w14:textId="77777777" w:rsidR="008B4812" w:rsidRDefault="008B4812">
    <w:pPr>
      <w:framePr w:wrap="around" w:vAnchor="text" w:hAnchor="margin" w:xAlign="right" w:y="1"/>
    </w:pPr>
    <w:r>
      <w:fldChar w:fldCharType="begin"/>
    </w:r>
    <w:r>
      <w:instrText xml:space="preserve">PAGE  </w:instrText>
    </w:r>
    <w:r>
      <w:fldChar w:fldCharType="separate"/>
    </w:r>
    <w:r>
      <w:t>1</w:t>
    </w:r>
    <w:r>
      <w:fldChar w:fldCharType="end"/>
    </w:r>
  </w:p>
  <w:p w14:paraId="4FA3DB74" w14:textId="77777777" w:rsidR="008B4812" w:rsidRDefault="008B481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94BC" w14:textId="77777777" w:rsidR="008B4812" w:rsidRDefault="008B4812">
    <w:pPr>
      <w:spacing w:after="120"/>
      <w:jc w:val="center"/>
      <w:rPr>
        <w:b/>
      </w:rPr>
    </w:pPr>
    <w:r>
      <w:rPr>
        <w:b/>
      </w:rPr>
      <w:t>MULTIMODAL DANGEROUS GOODS FORM</w:t>
    </w:r>
  </w:p>
  <w:p w14:paraId="4029D23A" w14:textId="77777777" w:rsidR="008B4812" w:rsidRDefault="008B4812">
    <w:pPr>
      <w:spacing w:after="0"/>
      <w:ind w:right="141"/>
      <w:jc w:val="right"/>
      <w:rPr>
        <w:b/>
        <w:sz w:val="18"/>
      </w:rPr>
    </w:pPr>
    <w:r>
      <w:rPr>
        <w:b/>
        <w:sz w:val="18"/>
        <w:lang w:val="en-US"/>
      </w:rPr>
      <w:t xml:space="preserve">Page </w:t>
    </w:r>
    <w:r>
      <w:rPr>
        <w:b/>
        <w:sz w:val="18"/>
        <w:lang w:val="en-US"/>
      </w:rPr>
      <w:fldChar w:fldCharType="begin"/>
    </w:r>
    <w:r>
      <w:rPr>
        <w:b/>
        <w:sz w:val="18"/>
        <w:lang w:val="en-US"/>
      </w:rPr>
      <w:instrText xml:space="preserve"> PAGE </w:instrText>
    </w:r>
    <w:r>
      <w:rPr>
        <w:b/>
        <w:sz w:val="18"/>
        <w:lang w:val="en-US"/>
      </w:rPr>
      <w:fldChar w:fldCharType="separate"/>
    </w:r>
    <w:r w:rsidR="00302B6B">
      <w:rPr>
        <w:b/>
        <w:noProof/>
        <w:sz w:val="18"/>
        <w:lang w:val="en-US"/>
      </w:rPr>
      <w:t>2</w:t>
    </w:r>
    <w:r>
      <w:rPr>
        <w:b/>
        <w:sz w:val="18"/>
        <w:lang w:val="en-US"/>
      </w:rPr>
      <w:fldChar w:fldCharType="end"/>
    </w:r>
    <w:r>
      <w:rPr>
        <w:b/>
        <w:sz w:val="18"/>
        <w:lang w:val="en-US"/>
      </w:rPr>
      <w:t xml:space="preserve"> of </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302B6B">
      <w:rPr>
        <w:rStyle w:val="PageNumber"/>
        <w:b/>
        <w:noProof/>
        <w:sz w:val="18"/>
      </w:rPr>
      <w:t>2</w:t>
    </w:r>
    <w:r>
      <w:rPr>
        <w:rStyle w:val="PageNumber"/>
        <w:b/>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57" w:type="dxa"/>
        <w:right w:w="57" w:type="dxa"/>
      </w:tblCellMar>
      <w:tblLook w:val="0000" w:firstRow="0" w:lastRow="0" w:firstColumn="0" w:lastColumn="0" w:noHBand="0" w:noVBand="0"/>
    </w:tblPr>
    <w:tblGrid>
      <w:gridCol w:w="1900"/>
      <w:gridCol w:w="8703"/>
    </w:tblGrid>
    <w:tr w:rsidR="008B4812" w14:paraId="6EB2C1AC" w14:textId="77777777">
      <w:tblPrEx>
        <w:tblCellMar>
          <w:top w:w="0" w:type="dxa"/>
          <w:bottom w:w="0" w:type="dxa"/>
        </w:tblCellMar>
      </w:tblPrEx>
      <w:trPr>
        <w:trHeight w:val="440"/>
        <w:jc w:val="center"/>
      </w:trPr>
      <w:tc>
        <w:tcPr>
          <w:tcW w:w="1900" w:type="dxa"/>
        </w:tcPr>
        <w:p w14:paraId="59DB82F9" w14:textId="77777777" w:rsidR="008B4812" w:rsidRDefault="008B4812">
          <w:pPr>
            <w:pStyle w:val="Header"/>
            <w:pBdr>
              <w:bottom w:val="none" w:sz="0" w:space="0" w:color="auto"/>
            </w:pBdr>
            <w:spacing w:before="80"/>
            <w:jc w:val="both"/>
          </w:pPr>
          <w:r>
            <w:t xml:space="preserve"> </w:t>
          </w:r>
          <w:bookmarkStart w:id="6" w:name="_MON_1133180156"/>
          <w:bookmarkStart w:id="7" w:name="_MON_1133332118"/>
          <w:bookmarkStart w:id="8" w:name="_MON_1133333913"/>
          <w:bookmarkStart w:id="9" w:name="_MON_1136788026"/>
          <w:bookmarkEnd w:id="6"/>
          <w:bookmarkEnd w:id="7"/>
          <w:bookmarkEnd w:id="8"/>
          <w:bookmarkEnd w:id="9"/>
          <w:r>
            <w:object w:dxaOrig="1937" w:dyaOrig="1313" w14:anchorId="19A45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fillcolor="window">
                <v:imagedata r:id="rId1" o:title="" grayscale="t" bilevel="t"/>
              </v:shape>
              <o:OLEObject Type="Embed" ProgID="Word.Picture.8" ShapeID="_x0000_i1025" DrawAspect="Content" ObjectID="_1662397225" r:id="rId2"/>
            </w:object>
          </w:r>
        </w:p>
      </w:tc>
      <w:tc>
        <w:tcPr>
          <w:tcW w:w="8703" w:type="dxa"/>
        </w:tcPr>
        <w:p w14:paraId="553C5E9A" w14:textId="77777777" w:rsidR="008B4812" w:rsidRDefault="008B4812">
          <w:pPr>
            <w:pStyle w:val="Header"/>
            <w:pBdr>
              <w:bottom w:val="none" w:sz="0" w:space="0" w:color="auto"/>
            </w:pBdr>
            <w:spacing w:after="60"/>
            <w:jc w:val="left"/>
            <w:rPr>
              <w:b w:val="0"/>
              <w:color w:val="000000"/>
              <w:sz w:val="24"/>
              <w:lang w:val="en-US"/>
            </w:rPr>
          </w:pPr>
          <w:r>
            <w:rPr>
              <w:sz w:val="24"/>
            </w:rPr>
            <w:t>MULTIMODAL DANGEROUS GOODS FORM</w:t>
          </w:r>
        </w:p>
        <w:p w14:paraId="0806131D" w14:textId="77777777" w:rsidR="008B4812" w:rsidRDefault="008B4812">
          <w:pPr>
            <w:pStyle w:val="Header"/>
            <w:pBdr>
              <w:bottom w:val="none" w:sz="0" w:space="0" w:color="auto"/>
            </w:pBdr>
            <w:spacing w:after="60"/>
            <w:ind w:right="27"/>
            <w:jc w:val="left"/>
            <w:rPr>
              <w:b w:val="0"/>
              <w:color w:val="000000"/>
              <w:sz w:val="16"/>
              <w:lang w:val="en-US"/>
            </w:rPr>
          </w:pPr>
          <w:r>
            <w:rPr>
              <w:b w:val="0"/>
              <w:color w:val="000000"/>
              <w:sz w:val="16"/>
              <w:lang w:val="en-US"/>
            </w:rPr>
            <w:t>This form meets the requirements of SOLAS 74 Chapter VII regulation 4 and MARPOL 73/78 Annex III regulation 4.</w:t>
          </w:r>
        </w:p>
        <w:p w14:paraId="6C17F8DA" w14:textId="77777777" w:rsidR="008B4812" w:rsidRDefault="008B4812">
          <w:pPr>
            <w:pStyle w:val="Header"/>
            <w:pBdr>
              <w:bottom w:val="none" w:sz="0" w:space="0" w:color="auto"/>
            </w:pBdr>
            <w:tabs>
              <w:tab w:val="center" w:pos="4762"/>
              <w:tab w:val="right" w:pos="9467"/>
            </w:tabs>
            <w:ind w:right="27"/>
            <w:jc w:val="left"/>
          </w:pPr>
          <w:r>
            <w:rPr>
              <w:b w:val="0"/>
              <w:sz w:val="16"/>
              <w:lang w:val="en-US"/>
            </w:rPr>
            <w:t>Note:  When this form is used as a container/vehicle packing certificate only, not a combined document, a dangerous goods declaration signed by the shipper or supplier must have been issued/received to cover each dangerous goods consignment packed in the container.  The container/vehicle packing certificate is not required for tanks.</w:t>
          </w:r>
          <w:r>
            <w:rPr>
              <w:sz w:val="20"/>
            </w:rPr>
            <w:tab/>
          </w:r>
          <w:r>
            <w:rPr>
              <w:sz w:val="20"/>
            </w:rPr>
            <w:tab/>
          </w:r>
          <w:r>
            <w:t>MO 41/A</w:t>
          </w:r>
        </w:p>
      </w:tc>
    </w:tr>
  </w:tbl>
  <w:p w14:paraId="5ABCD4B3" w14:textId="77777777" w:rsidR="008B4812" w:rsidRDefault="008B4812">
    <w:pPr>
      <w:spacing w:after="0"/>
      <w:jc w:val="right"/>
      <w:rPr>
        <w:b/>
        <w:sz w:val="18"/>
      </w:rPr>
    </w:pPr>
    <w:r>
      <w:rPr>
        <w:b/>
        <w:sz w:val="18"/>
        <w:lang w:val="en-US"/>
      </w:rPr>
      <w:t xml:space="preserve">Page </w:t>
    </w:r>
    <w:r>
      <w:rPr>
        <w:b/>
        <w:sz w:val="18"/>
        <w:lang w:val="en-US"/>
      </w:rPr>
      <w:fldChar w:fldCharType="begin"/>
    </w:r>
    <w:r>
      <w:rPr>
        <w:b/>
        <w:sz w:val="18"/>
        <w:lang w:val="en-US"/>
      </w:rPr>
      <w:instrText xml:space="preserve"> PAGE  \* MERGEFORMAT </w:instrText>
    </w:r>
    <w:r>
      <w:rPr>
        <w:b/>
        <w:sz w:val="18"/>
        <w:lang w:val="en-US"/>
      </w:rPr>
      <w:fldChar w:fldCharType="separate"/>
    </w:r>
    <w:r w:rsidR="00302B6B" w:rsidRPr="00302B6B">
      <w:rPr>
        <w:b/>
        <w:noProof/>
        <w:sz w:val="18"/>
      </w:rPr>
      <w:t>1</w:t>
    </w:r>
    <w:r>
      <w:rPr>
        <w:b/>
        <w:sz w:val="18"/>
        <w:lang w:val="en-US"/>
      </w:rPr>
      <w:fldChar w:fldCharType="end"/>
    </w:r>
    <w:r>
      <w:rPr>
        <w:b/>
        <w:sz w:val="18"/>
        <w:lang w:val="en-US"/>
      </w:rPr>
      <w:t xml:space="preserve"> of </w:t>
    </w:r>
    <w:r>
      <w:rPr>
        <w:b/>
        <w:sz w:val="18"/>
        <w:lang w:val="en-US"/>
      </w:rPr>
      <w:fldChar w:fldCharType="begin"/>
    </w:r>
    <w:r>
      <w:rPr>
        <w:b/>
        <w:sz w:val="18"/>
        <w:lang w:val="en-US"/>
      </w:rPr>
      <w:instrText xml:space="preserve"> NUMPAGES  \* MERGEFORMAT </w:instrText>
    </w:r>
    <w:r>
      <w:rPr>
        <w:b/>
        <w:sz w:val="18"/>
        <w:lang w:val="en-US"/>
      </w:rPr>
      <w:fldChar w:fldCharType="separate"/>
    </w:r>
    <w:r w:rsidR="00302B6B" w:rsidRPr="00302B6B">
      <w:rPr>
        <w:b/>
        <w:noProof/>
        <w:sz w:val="18"/>
      </w:rPr>
      <w:t>2</w:t>
    </w:r>
    <w:r>
      <w:rPr>
        <w:b/>
        <w:sz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138D0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2" w15:restartNumberingAfterBreak="0">
    <w:nsid w:val="00000002"/>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3" w15:restartNumberingAfterBreak="0">
    <w:nsid w:val="00000003"/>
    <w:multiLevelType w:val="singleLevel"/>
    <w:tmpl w:val="00000000"/>
    <w:lvl w:ilvl="0">
      <w:start w:val="24"/>
      <w:numFmt w:val="bullet"/>
      <w:lvlText w:val="-"/>
      <w:lvlJc w:val="left"/>
      <w:pPr>
        <w:tabs>
          <w:tab w:val="num" w:pos="360"/>
        </w:tabs>
        <w:ind w:left="360" w:hanging="360"/>
      </w:pPr>
      <w:rPr>
        <w:rFonts w:ascii="Times New Roman" w:hAnsi="Times New Roman" w:hint="default"/>
        <w:b w:val="0"/>
      </w:rPr>
    </w:lvl>
  </w:abstractNum>
  <w:abstractNum w:abstractNumId="4" w15:restartNumberingAfterBreak="0">
    <w:nsid w:val="09AB0DCB"/>
    <w:multiLevelType w:val="hybridMultilevel"/>
    <w:tmpl w:val="0BD8A3DC"/>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5BF37C2"/>
    <w:multiLevelType w:val="hybridMultilevel"/>
    <w:tmpl w:val="90605DE6"/>
    <w:lvl w:ilvl="0">
      <w:start w:val="1"/>
      <w:numFmt w:val="bullet"/>
      <w:lvlText w:val=""/>
      <w:lvlJc w:val="left"/>
      <w:pPr>
        <w:tabs>
          <w:tab w:val="num" w:pos="1417"/>
        </w:tabs>
        <w:ind w:left="1417" w:hanging="568"/>
      </w:pPr>
      <w:rPr>
        <w:rFonts w:ascii="Symbol" w:hAnsi="Symbol"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6" w15:restartNumberingAfterBreak="0">
    <w:nsid w:val="378A7837"/>
    <w:multiLevelType w:val="hybridMultilevel"/>
    <w:tmpl w:val="57C0C32A"/>
    <w:lvl w:ilvl="0">
      <w:numFmt w:val="bullet"/>
      <w:lvlText w:val="-"/>
      <w:lvlJc w:val="left"/>
      <w:pPr>
        <w:tabs>
          <w:tab w:val="num" w:pos="360"/>
        </w:tabs>
        <w:ind w:left="284" w:hanging="284"/>
      </w:pPr>
      <w:rPr>
        <w:rFonts w:ascii="Times New Roman" w:eastAsia="Times New Roman" w:hAnsi="Times New Roman"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3F4C0623"/>
    <w:multiLevelType w:val="hybridMultilevel"/>
    <w:tmpl w:val="B23404E0"/>
    <w:lvl w:ilvl="0">
      <w:start w:val="1"/>
      <w:numFmt w:val="bullet"/>
      <w:pStyle w:val="ListBullet"/>
      <w:lvlText w:val=""/>
      <w:lvlJc w:val="left"/>
      <w:pPr>
        <w:tabs>
          <w:tab w:val="num" w:pos="-774"/>
        </w:tabs>
        <w:ind w:left="-850" w:hanging="284"/>
      </w:pPr>
      <w:rPr>
        <w:rFonts w:ascii="Symbol" w:hAnsi="Symbol" w:hint="default"/>
      </w:rPr>
    </w:lvl>
    <w:lvl w:ilvl="1">
      <w:start w:val="1"/>
      <w:numFmt w:val="bullet"/>
      <w:lvlText w:val="o"/>
      <w:lvlJc w:val="left"/>
      <w:pPr>
        <w:tabs>
          <w:tab w:val="num" w:pos="306"/>
        </w:tabs>
        <w:ind w:left="306" w:hanging="360"/>
      </w:pPr>
      <w:rPr>
        <w:rFonts w:ascii="Courier New" w:hAnsi="Courier New" w:hint="default"/>
      </w:rPr>
    </w:lvl>
    <w:lvl w:ilvl="2">
      <w:start w:val="1"/>
      <w:numFmt w:val="bullet"/>
      <w:lvlText w:val=""/>
      <w:lvlJc w:val="left"/>
      <w:pPr>
        <w:tabs>
          <w:tab w:val="num" w:pos="1026"/>
        </w:tabs>
        <w:ind w:left="1026" w:hanging="360"/>
      </w:pPr>
      <w:rPr>
        <w:rFonts w:ascii="Wingdings" w:hAnsi="Wingdings" w:hint="default"/>
      </w:rPr>
    </w:lvl>
    <w:lvl w:ilvl="3" w:tentative="1">
      <w:start w:val="1"/>
      <w:numFmt w:val="bullet"/>
      <w:lvlText w:val=""/>
      <w:lvlJc w:val="left"/>
      <w:pPr>
        <w:tabs>
          <w:tab w:val="num" w:pos="1746"/>
        </w:tabs>
        <w:ind w:left="1746" w:hanging="360"/>
      </w:pPr>
      <w:rPr>
        <w:rFonts w:ascii="Symbol" w:hAnsi="Symbol" w:hint="default"/>
      </w:rPr>
    </w:lvl>
    <w:lvl w:ilvl="4" w:tentative="1">
      <w:start w:val="1"/>
      <w:numFmt w:val="bullet"/>
      <w:lvlText w:val="o"/>
      <w:lvlJc w:val="left"/>
      <w:pPr>
        <w:tabs>
          <w:tab w:val="num" w:pos="2466"/>
        </w:tabs>
        <w:ind w:left="2466" w:hanging="360"/>
      </w:pPr>
      <w:rPr>
        <w:rFonts w:ascii="Courier New" w:hAnsi="Courier New" w:hint="default"/>
      </w:rPr>
    </w:lvl>
    <w:lvl w:ilvl="5" w:tentative="1">
      <w:start w:val="1"/>
      <w:numFmt w:val="bullet"/>
      <w:lvlText w:val=""/>
      <w:lvlJc w:val="left"/>
      <w:pPr>
        <w:tabs>
          <w:tab w:val="num" w:pos="3186"/>
        </w:tabs>
        <w:ind w:left="3186" w:hanging="360"/>
      </w:pPr>
      <w:rPr>
        <w:rFonts w:ascii="Wingdings" w:hAnsi="Wingdings" w:hint="default"/>
      </w:rPr>
    </w:lvl>
    <w:lvl w:ilvl="6" w:tentative="1">
      <w:start w:val="1"/>
      <w:numFmt w:val="bullet"/>
      <w:lvlText w:val=""/>
      <w:lvlJc w:val="left"/>
      <w:pPr>
        <w:tabs>
          <w:tab w:val="num" w:pos="3906"/>
        </w:tabs>
        <w:ind w:left="3906" w:hanging="360"/>
      </w:pPr>
      <w:rPr>
        <w:rFonts w:ascii="Symbol" w:hAnsi="Symbol" w:hint="default"/>
      </w:rPr>
    </w:lvl>
    <w:lvl w:ilvl="7" w:tentative="1">
      <w:start w:val="1"/>
      <w:numFmt w:val="bullet"/>
      <w:lvlText w:val="o"/>
      <w:lvlJc w:val="left"/>
      <w:pPr>
        <w:tabs>
          <w:tab w:val="num" w:pos="4626"/>
        </w:tabs>
        <w:ind w:left="4626" w:hanging="360"/>
      </w:pPr>
      <w:rPr>
        <w:rFonts w:ascii="Courier New" w:hAnsi="Courier New" w:hint="default"/>
      </w:rPr>
    </w:lvl>
    <w:lvl w:ilvl="8" w:tentative="1">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4EE32D5C"/>
    <w:multiLevelType w:val="hybridMultilevel"/>
    <w:tmpl w:val="57C0C32A"/>
    <w:lvl w:ilvl="0">
      <w:numFmt w:val="bullet"/>
      <w:lvlText w:val="-"/>
      <w:lvlJc w:val="left"/>
      <w:pPr>
        <w:tabs>
          <w:tab w:val="num" w:pos="1209"/>
        </w:tabs>
        <w:ind w:left="1132" w:hanging="283"/>
      </w:pPr>
      <w:rPr>
        <w:rFonts w:ascii="Times New Roman" w:eastAsia="Times New Roman" w:hAnsi="Times New Roman"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9" w15:restartNumberingAfterBreak="0">
    <w:nsid w:val="513B0C6C"/>
    <w:multiLevelType w:val="multilevel"/>
    <w:tmpl w:val="09F0C0B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7180C0A"/>
    <w:multiLevelType w:val="hybridMultilevel"/>
    <w:tmpl w:val="19F2B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6618F"/>
    <w:multiLevelType w:val="hybridMultilevel"/>
    <w:tmpl w:val="D300445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BBA2BBE"/>
    <w:multiLevelType w:val="multilevel"/>
    <w:tmpl w:val="AD808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D6DAF"/>
    <w:multiLevelType w:val="hybridMultilevel"/>
    <w:tmpl w:val="57C0C32A"/>
    <w:lvl w:ilvl="0">
      <w:start w:val="1"/>
      <w:numFmt w:val="bullet"/>
      <w:lvlText w:val=""/>
      <w:lvlJc w:val="left"/>
      <w:pPr>
        <w:tabs>
          <w:tab w:val="num" w:pos="1417"/>
        </w:tabs>
        <w:ind w:left="1417" w:hanging="568"/>
      </w:pPr>
      <w:rPr>
        <w:rFonts w:ascii="Symbol" w:hAnsi="Symbol"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6A7B39F0"/>
    <w:multiLevelType w:val="multilevel"/>
    <w:tmpl w:val="BC62AE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95551"/>
    <w:multiLevelType w:val="hybridMultilevel"/>
    <w:tmpl w:val="DBFCCAB6"/>
    <w:lvl w:ilvl="0" w:tplc="F68883DA">
      <w:start w:val="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F7A01"/>
    <w:multiLevelType w:val="hybridMultilevel"/>
    <w:tmpl w:val="57C0C32A"/>
    <w:lvl w:ilvl="0">
      <w:numFmt w:val="bullet"/>
      <w:lvlText w:val="-"/>
      <w:lvlJc w:val="left"/>
      <w:pPr>
        <w:tabs>
          <w:tab w:val="num" w:pos="1209"/>
        </w:tabs>
        <w:ind w:left="1132" w:hanging="283"/>
      </w:pPr>
      <w:rPr>
        <w:rFonts w:ascii="Times New Roman" w:eastAsia="Times New Roman" w:hAnsi="Times New Roman" w:hint="default"/>
      </w:rPr>
    </w:lvl>
    <w:lvl w:ilvl="1" w:tentative="1">
      <w:start w:val="1"/>
      <w:numFmt w:val="bullet"/>
      <w:lvlText w:val="o"/>
      <w:lvlJc w:val="left"/>
      <w:pPr>
        <w:tabs>
          <w:tab w:val="num" w:pos="1723"/>
        </w:tabs>
        <w:ind w:left="1723" w:hanging="360"/>
      </w:pPr>
      <w:rPr>
        <w:rFonts w:ascii="Courier New" w:hAnsi="Courier New"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787565B6"/>
    <w:multiLevelType w:val="hybridMultilevel"/>
    <w:tmpl w:val="98DA5466"/>
    <w:lvl w:ilvl="0" w:tplc="8B9C43DA">
      <w:start w:val="4"/>
      <w:numFmt w:val="bullet"/>
      <w:lvlText w:val="–"/>
      <w:lvlJc w:val="left"/>
      <w:pPr>
        <w:tabs>
          <w:tab w:val="num" w:pos="720"/>
        </w:tabs>
        <w:ind w:left="720" w:hanging="360"/>
      </w:pPr>
      <w:rPr>
        <w:rFonts w:ascii="ArialMT" w:eastAsia="Times New Roman" w:hAnsi="ArialMT"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1"/>
  </w:num>
  <w:num w:numId="6">
    <w:abstractNumId w:val="5"/>
  </w:num>
  <w:num w:numId="7">
    <w:abstractNumId w:val="13"/>
  </w:num>
  <w:num w:numId="8">
    <w:abstractNumId w:val="8"/>
  </w:num>
  <w:num w:numId="9">
    <w:abstractNumId w:val="16"/>
  </w:num>
  <w:num w:numId="10">
    <w:abstractNumId w:val="6"/>
  </w:num>
  <w:num w:numId="11">
    <w:abstractNumId w:val="9"/>
  </w:num>
  <w:num w:numId="12">
    <w:abstractNumId w:val="9"/>
  </w:num>
  <w:num w:numId="13">
    <w:abstractNumId w:val="0"/>
  </w:num>
  <w:num w:numId="14">
    <w:abstractNumId w:val="7"/>
  </w:num>
  <w:num w:numId="15">
    <w:abstractNumId w:val="14"/>
  </w:num>
  <w:num w:numId="16">
    <w:abstractNumId w:val="12"/>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oNotTrackMoves/>
  <w:documentProtection w:edit="forms" w:enforcement="1" w:cryptProviderType="rsaAES" w:cryptAlgorithmClass="hash" w:cryptAlgorithmType="typeAny" w:cryptAlgorithmSid="14" w:cryptSpinCount="100000" w:hash="0wg3ZZZmWe1xADg90rH8A1r4g0Tvl5T5PTT7bF7lA7GuVIXJuM98FJY7QHeI9mH6LOeD5BqAgE6mc8p6LebdTg==" w:salt="X21DEmI+WcHW+kRd3ifdJ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2CB"/>
    <w:rsid w:val="002E572F"/>
    <w:rsid w:val="00302B6B"/>
    <w:rsid w:val="003964EF"/>
    <w:rsid w:val="007D3541"/>
    <w:rsid w:val="008B4812"/>
    <w:rsid w:val="009332CB"/>
    <w:rsid w:val="00986663"/>
    <w:rsid w:val="00F90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19616A"/>
  <w14:defaultImageDpi w14:val="300"/>
  <w15:chartTrackingRefBased/>
  <w15:docId w15:val="{D1DFEE2B-C7F9-4963-9295-F8DC7943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Arial" w:hAnsi="Arial"/>
      <w:sz w:val="24"/>
      <w:lang w:eastAsia="en-US"/>
    </w:rPr>
  </w:style>
  <w:style w:type="paragraph" w:styleId="Heading1">
    <w:name w:val="heading 1"/>
    <w:basedOn w:val="Normal"/>
    <w:next w:val="Normal"/>
    <w:qFormat/>
    <w:pPr>
      <w:keepNext/>
      <w:numPr>
        <w:numId w:val="11"/>
      </w:numPr>
      <w:spacing w:before="120"/>
      <w:outlineLvl w:val="0"/>
    </w:pPr>
    <w:rPr>
      <w:b/>
      <w:sz w:val="28"/>
    </w:rPr>
  </w:style>
  <w:style w:type="paragraph" w:styleId="Heading2">
    <w:name w:val="heading 2"/>
    <w:basedOn w:val="Normal"/>
    <w:next w:val="Normal"/>
    <w:qFormat/>
    <w:pPr>
      <w:keepNext/>
      <w:numPr>
        <w:ilvl w:val="1"/>
        <w:numId w:val="12"/>
      </w:numPr>
      <w:outlineLvl w:val="1"/>
    </w:pPr>
    <w:rPr>
      <w:b/>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jc w:val="right"/>
      <w:outlineLvl w:val="4"/>
    </w:pPr>
    <w:rPr>
      <w:b/>
      <w:i/>
    </w:rPr>
  </w:style>
  <w:style w:type="paragraph" w:styleId="Heading6">
    <w:name w:val="heading 6"/>
    <w:basedOn w:val="Normal"/>
    <w:next w:val="Normal"/>
    <w:qFormat/>
    <w:pPr>
      <w:jc w:val="right"/>
      <w:outlineLvl w:val="5"/>
    </w:pPr>
    <w:rPr>
      <w:b/>
      <w:sz w:val="28"/>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sz w:val="22"/>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spacing w:before="60" w:after="0"/>
    </w:pPr>
    <w:rPr>
      <w:sz w:val="18"/>
    </w:rPr>
  </w:style>
  <w:style w:type="paragraph" w:styleId="Footer">
    <w:name w:val="footer"/>
    <w:basedOn w:val="Normal"/>
    <w:pPr>
      <w:pBdr>
        <w:top w:val="single" w:sz="4" w:space="1" w:color="auto"/>
      </w:pBdr>
      <w:tabs>
        <w:tab w:val="right" w:pos="9639"/>
      </w:tabs>
      <w:spacing w:after="0"/>
    </w:pPr>
    <w:rPr>
      <w:sz w:val="16"/>
    </w:rPr>
  </w:style>
  <w:style w:type="character" w:styleId="FootnoteReference">
    <w:name w:val="footnote reference"/>
    <w:rPr>
      <w:position w:val="6"/>
      <w:sz w:val="16"/>
    </w:rPr>
  </w:style>
  <w:style w:type="paragraph" w:styleId="FootnoteText">
    <w:name w:val="footnote text"/>
    <w:basedOn w:val="Normal"/>
    <w:pPr>
      <w:spacing w:after="0"/>
    </w:pPr>
    <w:rPr>
      <w:sz w:val="16"/>
    </w:rPr>
  </w:style>
  <w:style w:type="paragraph" w:styleId="Header">
    <w:name w:val="header"/>
    <w:basedOn w:val="Normal"/>
    <w:pPr>
      <w:pBdr>
        <w:bottom w:val="single" w:sz="4" w:space="1" w:color="auto"/>
      </w:pBdr>
      <w:spacing w:after="0"/>
      <w:jc w:val="right"/>
    </w:pPr>
    <w:rPr>
      <w:b/>
      <w:sz w:val="18"/>
    </w:rPr>
  </w:style>
  <w:style w:type="character" w:styleId="Hyperlink">
    <w:name w:val="Hyperlink"/>
    <w:rPr>
      <w:color w:val="0000FF"/>
      <w:u w:val="single"/>
    </w:rPr>
  </w:style>
  <w:style w:type="paragraph" w:customStyle="1" w:styleId="List11">
    <w:name w:val="List 1.1"/>
    <w:basedOn w:val="Normal"/>
    <w:next w:val="Normal"/>
  </w:style>
  <w:style w:type="paragraph" w:styleId="ListBullet">
    <w:name w:val="List Bullet"/>
    <w:basedOn w:val="Normal"/>
    <w:pPr>
      <w:numPr>
        <w:numId w:val="14"/>
      </w:numPr>
    </w:pPr>
  </w:style>
  <w:style w:type="paragraph" w:styleId="Subtitle">
    <w:name w:val="Subtitle"/>
    <w:basedOn w:val="Normal"/>
    <w:qFormat/>
    <w:pPr>
      <w:spacing w:before="240"/>
      <w:jc w:val="center"/>
      <w:outlineLvl w:val="1"/>
    </w:pPr>
    <w:rPr>
      <w:b/>
      <w:sz w:val="32"/>
    </w:rPr>
  </w:style>
  <w:style w:type="paragraph" w:styleId="Title">
    <w:name w:val="Title"/>
    <w:basedOn w:val="Normal"/>
    <w:qFormat/>
    <w:pPr>
      <w:jc w:val="center"/>
      <w:outlineLvl w:val="0"/>
    </w:pPr>
    <w:rPr>
      <w:b/>
      <w:sz w:val="32"/>
    </w:rPr>
  </w:style>
  <w:style w:type="paragraph" w:styleId="TOC1">
    <w:name w:val="toc 1"/>
    <w:basedOn w:val="Normal"/>
    <w:next w:val="Normal"/>
    <w:semiHidden/>
    <w:pPr>
      <w:tabs>
        <w:tab w:val="left" w:pos="567"/>
        <w:tab w:val="right" w:leader="dot" w:pos="9072"/>
      </w:tabs>
      <w:spacing w:before="40" w:after="40"/>
      <w:ind w:left="567" w:hanging="567"/>
    </w:pPr>
    <w:rPr>
      <w:b/>
    </w:rPr>
  </w:style>
  <w:style w:type="paragraph" w:styleId="TOC2">
    <w:name w:val="toc 2"/>
    <w:basedOn w:val="Normal"/>
    <w:next w:val="Normal"/>
    <w:semiHidden/>
    <w:pPr>
      <w:tabs>
        <w:tab w:val="left" w:pos="567"/>
        <w:tab w:val="right" w:leader="dot" w:pos="9072"/>
      </w:tabs>
      <w:spacing w:after="0"/>
      <w:ind w:left="1134" w:hanging="567"/>
    </w:pPr>
    <w:rPr>
      <w:b/>
      <w:sz w:val="22"/>
    </w:rPr>
  </w:style>
  <w:style w:type="paragraph" w:styleId="TOC3">
    <w:name w:val="toc 3"/>
    <w:basedOn w:val="Normal"/>
    <w:next w:val="Normal"/>
    <w:semiHidden/>
    <w:pPr>
      <w:tabs>
        <w:tab w:val="right" w:leader="dot" w:pos="9072"/>
      </w:tabs>
      <w:spacing w:after="0"/>
      <w:ind w:left="1418" w:hanging="567"/>
    </w:pPr>
    <w:rPr>
      <w:b/>
      <w:i/>
      <w:sz w:val="22"/>
    </w:rPr>
  </w:style>
  <w:style w:type="paragraph" w:styleId="TOC4">
    <w:name w:val="toc 4"/>
    <w:basedOn w:val="Normal"/>
    <w:next w:val="Normal"/>
    <w:pPr>
      <w:tabs>
        <w:tab w:val="right" w:leader="dot" w:pos="9072"/>
      </w:tabs>
      <w:spacing w:before="60" w:after="60"/>
    </w:pPr>
    <w:rPr>
      <w:b/>
    </w:rPr>
  </w:style>
  <w:style w:type="paragraph" w:styleId="TOC5">
    <w:name w:val="toc 5"/>
    <w:basedOn w:val="Normal"/>
    <w:next w:val="Normal"/>
    <w:pPr>
      <w:spacing w:after="0"/>
    </w:pPr>
    <w:rPr>
      <w:b/>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character" w:styleId="PageNumber">
    <w:name w:val="page number"/>
    <w:basedOn w:val="DefaultParagraphFont"/>
  </w:style>
  <w:style w:type="paragraph" w:styleId="BodyTextIndent">
    <w:name w:val="Body Text Indent"/>
    <w:basedOn w:val="Normal"/>
    <w:pPr>
      <w:ind w:left="284" w:hanging="284"/>
    </w:pPr>
    <w:rPr>
      <w:sz w:val="20"/>
    </w:rPr>
  </w:style>
  <w:style w:type="paragraph" w:styleId="BodyText">
    <w:name w:val="Body Text"/>
    <w:basedOn w:val="Normal"/>
    <w:pPr>
      <w:keepNext/>
      <w:widowControl w:val="0"/>
      <w:tabs>
        <w:tab w:val="left" w:pos="198"/>
      </w:tabs>
      <w:autoSpaceDE w:val="0"/>
      <w:autoSpaceDN w:val="0"/>
      <w:adjustRightInd w:val="0"/>
      <w:spacing w:after="0"/>
    </w:pPr>
    <w:rPr>
      <w:b/>
      <w:caps/>
      <w:color w:val="000000"/>
      <w:sz w:val="20"/>
    </w:rPr>
  </w:style>
  <w:style w:type="paragraph" w:styleId="BodyTextIndent2">
    <w:name w:val="Body Text Indent 2"/>
    <w:basedOn w:val="Normal"/>
    <w:pPr>
      <w:tabs>
        <w:tab w:val="num" w:pos="0"/>
      </w:tabs>
      <w:ind w:hanging="11"/>
    </w:pPr>
    <w:rPr>
      <w:sz w:val="18"/>
    </w:rPr>
  </w:style>
  <w:style w:type="paragraph" w:styleId="BodyTextIndent3">
    <w:name w:val="Body Text Indent 3"/>
    <w:basedOn w:val="Normal"/>
    <w:pPr>
      <w:pBdr>
        <w:top w:val="single" w:sz="8" w:space="4" w:color="auto" w:shadow="1"/>
        <w:left w:val="single" w:sz="8" w:space="31" w:color="auto" w:shadow="1"/>
        <w:bottom w:val="single" w:sz="8" w:space="4" w:color="auto" w:shadow="1"/>
        <w:right w:val="single" w:sz="8" w:space="4" w:color="auto" w:shadow="1"/>
      </w:pBdr>
      <w:tabs>
        <w:tab w:val="right" w:pos="10490"/>
      </w:tabs>
      <w:spacing w:after="0"/>
      <w:ind w:left="567"/>
    </w:pPr>
    <w:rPr>
      <w:rFonts w:ascii="Helvetica" w:hAnsi="Helvetica"/>
      <w:color w:val="000000"/>
      <w:sz w:val="16"/>
    </w:rPr>
  </w:style>
  <w:style w:type="paragraph" w:styleId="ColorfulList-Accent1">
    <w:name w:val="Colorful List Accent 1"/>
    <w:basedOn w:val="Normal"/>
    <w:uiPriority w:val="34"/>
    <w:qFormat/>
    <w:rsid w:val="008B4812"/>
    <w:pPr>
      <w:spacing w:after="0"/>
      <w:ind w:left="720"/>
      <w:contextualSpacing/>
    </w:pPr>
    <w:rPr>
      <w:rFonts w:ascii="Cambria" w:eastAsia="MS Mincho" w:hAnsi="Cambr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Downloads\amsa250-multimodal-dangerous-goods_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amsa250-multimodal-dangerous-goods_0.dot</Template>
  <TotalTime>0</TotalTime>
  <Pages>2</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AMSA250 Multimodal Dangerous Goods Form</vt:lpstr>
    </vt:vector>
  </TitlesOfParts>
  <Manager>Manager Marine Standards</Manager>
  <Company>AMSA</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AMSA250 Multimodal Dangerous Goods Form</dc:title>
  <dc:subject/>
  <dc:creator>Daniel Fanning</dc:creator>
  <cp:keywords/>
  <dc:description>v1 Oct 2001; v2 Jan 2002;</dc:description>
  <cp:lastModifiedBy>Daniel Fanning</cp:lastModifiedBy>
  <cp:revision>1</cp:revision>
  <cp:lastPrinted>2010-01-04T00:06:00Z</cp:lastPrinted>
  <dcterms:created xsi:type="dcterms:W3CDTF">2020-09-23T10:13:00Z</dcterms:created>
  <dcterms:modified xsi:type="dcterms:W3CDTF">2020-09-23T10:14:00Z</dcterms:modified>
</cp:coreProperties>
</file>