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D4C4" w14:textId="2FB4DF7D" w:rsidR="00BF444C" w:rsidRPr="00BF444C" w:rsidRDefault="002401E8" w:rsidP="00C05C07">
      <w:pPr>
        <w:pStyle w:val="NormalWeb"/>
        <w:shd w:val="clear" w:color="auto" w:fill="FFFFFF"/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</w:pPr>
      <w:r w:rsidRPr="002401E8"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  <w:t>Singapore-Australia Free Trade Agreement (SAFTA)</w:t>
      </w:r>
    </w:p>
    <w:p w14:paraId="1BFC0E74" w14:textId="5DE46350" w:rsidR="00BF444C" w:rsidRPr="00BF444C" w:rsidRDefault="00C05C07" w:rsidP="00C05C07">
      <w:pPr>
        <w:pStyle w:val="NoSpacing"/>
        <w:rPr>
          <w:rStyle w:val="Hyperlink"/>
          <w:sz w:val="27"/>
          <w:szCs w:val="27"/>
          <w:lang w:eastAsia="en-AU"/>
        </w:rPr>
      </w:pPr>
      <w:hyperlink r:id="rId5" w:history="1">
        <w:r w:rsidR="00BF444C" w:rsidRPr="00BF444C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  <w:lang w:eastAsia="en-AU"/>
          </w:rPr>
          <w:t>Australian Chamber of Commerce, Singapore (</w:t>
        </w:r>
        <w:proofErr w:type="spellStart"/>
        <w:r w:rsidR="00BF444C" w:rsidRPr="00BF444C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  <w:lang w:eastAsia="en-AU"/>
          </w:rPr>
          <w:t>AustCham</w:t>
        </w:r>
        <w:proofErr w:type="spellEnd"/>
        <w:r w:rsidR="00BF444C" w:rsidRPr="00BF444C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  <w:lang w:eastAsia="en-AU"/>
          </w:rPr>
          <w:t>)</w:t>
        </w:r>
      </w:hyperlink>
    </w:p>
    <w:p w14:paraId="34AD0762" w14:textId="77CF1BA8" w:rsidR="00BF444C" w:rsidRPr="00BF444C" w:rsidRDefault="00C05C07" w:rsidP="00C05C07">
      <w:pPr>
        <w:pStyle w:val="NoSpacing"/>
        <w:rPr>
          <w:rStyle w:val="Hyperlink"/>
          <w:sz w:val="27"/>
          <w:szCs w:val="27"/>
          <w:lang w:eastAsia="en-AU"/>
        </w:rPr>
      </w:pPr>
      <w:hyperlink r:id="rId6" w:history="1">
        <w:r w:rsidR="00BF444C" w:rsidRPr="00BF444C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  <w:lang w:eastAsia="en-AU"/>
          </w:rPr>
          <w:t>Singapore Ministry of Trade and Industry</w:t>
        </w:r>
      </w:hyperlink>
    </w:p>
    <w:p w14:paraId="3E5453D2" w14:textId="77777777" w:rsidR="00424EC0" w:rsidRDefault="00424EC0" w:rsidP="002401E8">
      <w:pPr>
        <w:pStyle w:val="NormalWeb"/>
        <w:shd w:val="clear" w:color="auto" w:fill="FFFFFF"/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</w:pPr>
    </w:p>
    <w:p w14:paraId="47216823" w14:textId="73BD4030" w:rsidR="002401E8" w:rsidRPr="002401E8" w:rsidRDefault="002401E8" w:rsidP="002401E8">
      <w:pPr>
        <w:pStyle w:val="NormalWeb"/>
        <w:shd w:val="clear" w:color="auto" w:fill="FFFFFF"/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</w:pPr>
      <w:r w:rsidRPr="002401E8"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  <w:t>Australia-Chile Free Trade Agreement (</w:t>
      </w:r>
      <w:proofErr w:type="spellStart"/>
      <w:r w:rsidRPr="002401E8"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  <w:t>ACl</w:t>
      </w:r>
      <w:proofErr w:type="spellEnd"/>
      <w:r w:rsidRPr="002401E8"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  <w:t>-FTA)</w:t>
      </w:r>
    </w:p>
    <w:p w14:paraId="5E3ECBE8" w14:textId="19C30103" w:rsidR="00BF444C" w:rsidRPr="00C05C07" w:rsidRDefault="00C05C07" w:rsidP="00C05C07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</w:pPr>
      <w:hyperlink r:id="rId7" w:history="1">
        <w:r w:rsidR="00BF444C" w:rsidRPr="00C05C07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  <w:lang w:eastAsia="en-AU"/>
          </w:rPr>
          <w:t>Australia-Chile Chamber of Commerce</w:t>
        </w:r>
      </w:hyperlink>
    </w:p>
    <w:p w14:paraId="176A76B4" w14:textId="2E6165B1" w:rsidR="00BF444C" w:rsidRPr="00C05C07" w:rsidRDefault="00C05C07" w:rsidP="00C05C07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</w:pPr>
      <w:hyperlink r:id="rId8" w:history="1">
        <w:r w:rsidR="00BF444C" w:rsidRPr="00C05C07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  <w:lang w:eastAsia="en-AU"/>
          </w:rPr>
          <w:t>Chile-Australia Chamber of Commerce</w:t>
        </w:r>
      </w:hyperlink>
    </w:p>
    <w:p w14:paraId="3610E9F0" w14:textId="77777777" w:rsidR="00BF444C" w:rsidRPr="00C05C07" w:rsidRDefault="00BF444C" w:rsidP="00C05C07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</w:pPr>
      <w:hyperlink r:id="rId9" w:history="1">
        <w:r w:rsidRPr="00C05C07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  <w:lang w:eastAsia="en-AU"/>
          </w:rPr>
          <w:t>Embassy of the Republic of Chile</w:t>
        </w:r>
      </w:hyperlink>
    </w:p>
    <w:p w14:paraId="41EB5A87" w14:textId="77777777" w:rsidR="00BF444C" w:rsidRPr="00C05C07" w:rsidRDefault="00BF444C" w:rsidP="00C05C07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</w:pPr>
      <w:hyperlink r:id="rId10" w:history="1">
        <w:r w:rsidRPr="00C05C07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  <w:lang w:eastAsia="en-AU"/>
          </w:rPr>
          <w:t>Consulate-General and Consulates of the Republic of Chile</w:t>
        </w:r>
      </w:hyperlink>
    </w:p>
    <w:p w14:paraId="19EEA85A" w14:textId="267471AE" w:rsidR="00424EC0" w:rsidRPr="000F5E67" w:rsidRDefault="00C05C07" w:rsidP="000F5E67">
      <w:pPr>
        <w:pStyle w:val="NoSpacing"/>
        <w:rPr>
          <w:rFonts w:ascii="Segoe UI" w:eastAsia="Times New Roman" w:hAnsi="Segoe UI" w:cs="Segoe UI"/>
          <w:b/>
          <w:bCs/>
          <w:color w:val="0000FF"/>
          <w:sz w:val="27"/>
          <w:szCs w:val="27"/>
          <w:u w:val="single"/>
          <w:lang w:eastAsia="en-AU"/>
        </w:rPr>
      </w:pPr>
      <w:hyperlink r:id="rId11" w:history="1">
        <w:r w:rsidR="00BF444C" w:rsidRPr="00BF444C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  <w:lang w:eastAsia="en-AU"/>
          </w:rPr>
          <w:t>Export Promotion Bureau</w:t>
        </w:r>
      </w:hyperlink>
    </w:p>
    <w:p w14:paraId="5C70F6A1" w14:textId="2F06260E" w:rsidR="00151A28" w:rsidRPr="00151A28" w:rsidRDefault="00151A28" w:rsidP="00151A28">
      <w:pPr>
        <w:pStyle w:val="NormalWeb"/>
        <w:shd w:val="clear" w:color="auto" w:fill="FFFFFF"/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</w:pPr>
      <w:r w:rsidRPr="00151A28"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  <w:t>Korea-Australia Free Trade Agreement (KAFTA)</w:t>
      </w:r>
    </w:p>
    <w:p w14:paraId="10D74F34" w14:textId="31C59540" w:rsidR="00424EC0" w:rsidRDefault="00C05C07" w:rsidP="000F5E67">
      <w:pPr>
        <w:pStyle w:val="Heading3"/>
        <w:shd w:val="clear" w:color="auto" w:fill="FFFFFF"/>
        <w:rPr>
          <w:rStyle w:val="Hyperlink"/>
          <w:rFonts w:ascii="Segoe UI" w:hAnsi="Segoe UI" w:cs="Segoe UI"/>
        </w:rPr>
      </w:pPr>
      <w:hyperlink r:id="rId12" w:tgtFrame="_blank" w:history="1">
        <w:r w:rsidRPr="00C05C07">
          <w:rPr>
            <w:rStyle w:val="Hyperlink"/>
            <w:rFonts w:ascii="Segoe UI" w:hAnsi="Segoe UI" w:cs="Segoe UI"/>
          </w:rPr>
          <w:t>Australia Korea Business Council</w:t>
        </w:r>
      </w:hyperlink>
      <w:r w:rsidRPr="00C05C07">
        <w:rPr>
          <w:rStyle w:val="Hyperlink"/>
          <w:rFonts w:ascii="Segoe UI" w:hAnsi="Segoe UI" w:cs="Segoe UI"/>
        </w:rPr>
        <w:br/>
      </w:r>
      <w:hyperlink r:id="rId13" w:tgtFrame="_blank" w:history="1">
        <w:r w:rsidRPr="00C05C07">
          <w:rPr>
            <w:rStyle w:val="Hyperlink"/>
            <w:rFonts w:ascii="Segoe UI" w:hAnsi="Segoe UI" w:cs="Segoe UI"/>
          </w:rPr>
          <w:t>Australian Chamber of Commerce in Korea</w:t>
        </w:r>
      </w:hyperlink>
    </w:p>
    <w:p w14:paraId="03FB7339" w14:textId="77777777" w:rsidR="000F5E67" w:rsidRPr="000F5E67" w:rsidRDefault="000F5E67" w:rsidP="000F5E67">
      <w:pPr>
        <w:pStyle w:val="Heading3"/>
        <w:shd w:val="clear" w:color="auto" w:fill="FFFFFF"/>
        <w:rPr>
          <w:color w:val="0000FF"/>
          <w:u w:val="single"/>
        </w:rPr>
      </w:pPr>
    </w:p>
    <w:p w14:paraId="5DA50083" w14:textId="370D35D7" w:rsidR="00151A28" w:rsidRPr="00151A28" w:rsidRDefault="00151A28" w:rsidP="00151A28">
      <w:pPr>
        <w:pStyle w:val="NormalWeb"/>
        <w:shd w:val="clear" w:color="auto" w:fill="FFFFFF"/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</w:pPr>
      <w:r w:rsidRPr="00151A28"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  <w:t>China-Australia Free Trade Agreement (ChAFTA)</w:t>
      </w:r>
    </w:p>
    <w:p w14:paraId="605F2F3A" w14:textId="77777777" w:rsidR="002401E8" w:rsidRPr="002401E8" w:rsidRDefault="002401E8" w:rsidP="002401E8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</w:pPr>
      <w:hyperlink r:id="rId14" w:history="1">
        <w:r w:rsidRPr="002401E8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  <w:lang w:eastAsia="en-AU"/>
          </w:rPr>
          <w:t>China Customs Service</w:t>
        </w:r>
      </w:hyperlink>
      <w:r w:rsidRPr="002401E8"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  <w:t> (GACC)</w:t>
      </w:r>
    </w:p>
    <w:p w14:paraId="3EA3B97C" w14:textId="1FC9C64B" w:rsidR="002401E8" w:rsidRPr="002401E8" w:rsidRDefault="002401E8" w:rsidP="002401E8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</w:pPr>
      <w:hyperlink r:id="rId15" w:history="1">
        <w:r w:rsidRPr="002401E8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  <w:lang w:eastAsia="en-AU"/>
          </w:rPr>
          <w:t>The China Council for the Promotion of International Trade</w:t>
        </w:r>
      </w:hyperlink>
    </w:p>
    <w:p w14:paraId="6F44A224" w14:textId="77777777" w:rsidR="00424EC0" w:rsidRDefault="00424EC0">
      <w:pPr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</w:pPr>
      <w:r>
        <w:br/>
      </w:r>
    </w:p>
    <w:p w14:paraId="5B3DC24F" w14:textId="421308C7" w:rsidR="002401E8" w:rsidRDefault="00424EC0">
      <w:pPr>
        <w:rPr>
          <w:rFonts w:ascii="Segoe UI" w:hAnsi="Segoe UI" w:cs="Segoe UI"/>
          <w:color w:val="313131"/>
          <w:shd w:val="clear" w:color="auto" w:fill="FFFFFF"/>
        </w:rPr>
      </w:pPr>
      <w:r w:rsidRPr="00424EC0"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  <w:t>Australia - New Zealand Closer Economic Relations Trade Agreement</w:t>
      </w:r>
    </w:p>
    <w:p w14:paraId="2A8DBB98" w14:textId="6CCCD684" w:rsidR="00424EC0" w:rsidRPr="00424EC0" w:rsidRDefault="00424EC0" w:rsidP="00424EC0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</w:pPr>
      <w:hyperlink r:id="rId16" w:history="1">
        <w:r w:rsidRPr="00424EC0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  <w:lang w:eastAsia="en-AU"/>
          </w:rPr>
          <w:t>Australia and New Zealand Chamber of Commerce</w:t>
        </w:r>
      </w:hyperlink>
    </w:p>
    <w:p w14:paraId="68DEB001" w14:textId="6080034F" w:rsidR="00424EC0" w:rsidRDefault="00424EC0" w:rsidP="00151A28">
      <w:pPr>
        <w:pStyle w:val="NormalWeb"/>
        <w:shd w:val="clear" w:color="auto" w:fill="FFFFFF"/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</w:pPr>
    </w:p>
    <w:p w14:paraId="10534757" w14:textId="77777777" w:rsidR="000F5E67" w:rsidRPr="00424EC0" w:rsidRDefault="000F5E67" w:rsidP="000F5E67">
      <w:pPr>
        <w:pStyle w:val="NoSpacing"/>
        <w:rPr>
          <w:rFonts w:eastAsia="Times New Roman"/>
          <w:color w:val="313131"/>
          <w:sz w:val="36"/>
          <w:szCs w:val="36"/>
          <w:lang w:eastAsia="en-AU"/>
        </w:rPr>
      </w:pPr>
      <w:r w:rsidRPr="00424EC0"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  <w:t>Malaysia-Australia Free Trade Agreement (MAFTA)</w:t>
      </w:r>
    </w:p>
    <w:p w14:paraId="65E499B0" w14:textId="77777777" w:rsidR="000F5E67" w:rsidRPr="00424EC0" w:rsidRDefault="000F5E67" w:rsidP="000F5E67">
      <w:pPr>
        <w:pStyle w:val="NoSpacing"/>
        <w:rPr>
          <w:rFonts w:ascii="Arial" w:hAnsi="Arial" w:cs="Arial"/>
          <w:color w:val="8AB4F8"/>
          <w:shd w:val="clear" w:color="auto" w:fill="202124"/>
          <w:lang w:eastAsia="en-AU"/>
        </w:rPr>
      </w:pPr>
      <w:r w:rsidRPr="00424EC0">
        <w:rPr>
          <w:lang w:eastAsia="en-AU"/>
        </w:rPr>
        <w:fldChar w:fldCharType="begin"/>
      </w:r>
      <w:r w:rsidRPr="00424EC0">
        <w:rPr>
          <w:lang w:eastAsia="en-AU"/>
        </w:rPr>
        <w:instrText xml:space="preserve"> HYPERLINK "https://www.mabc1.org.my/" </w:instrText>
      </w:r>
      <w:r w:rsidRPr="00424EC0">
        <w:rPr>
          <w:lang w:eastAsia="en-AU"/>
        </w:rPr>
        <w:fldChar w:fldCharType="separate"/>
      </w:r>
    </w:p>
    <w:p w14:paraId="0DE8E0EA" w14:textId="77777777" w:rsidR="000F5E67" w:rsidRPr="00424EC0" w:rsidRDefault="000F5E67" w:rsidP="000F5E67">
      <w:pPr>
        <w:pStyle w:val="NoSpacing"/>
        <w:rPr>
          <w:rStyle w:val="Hyperlink"/>
          <w:rFonts w:ascii="Segoe UI" w:hAnsi="Segoe UI" w:cs="Segoe UI"/>
          <w:b/>
          <w:bCs/>
          <w:sz w:val="27"/>
          <w:szCs w:val="27"/>
        </w:rPr>
      </w:pPr>
      <w:r w:rsidRPr="00424EC0">
        <w:rPr>
          <w:rStyle w:val="Hyperlink"/>
          <w:rFonts w:ascii="Segoe UI" w:hAnsi="Segoe UI" w:cs="Segoe UI"/>
          <w:b/>
          <w:bCs/>
          <w:sz w:val="27"/>
          <w:szCs w:val="27"/>
        </w:rPr>
        <w:t>Malaysia Australia Business Council: Home</w:t>
      </w:r>
    </w:p>
    <w:p w14:paraId="5D6D8E8E" w14:textId="718164DB" w:rsidR="000F5E67" w:rsidRPr="000F5E67" w:rsidRDefault="000F5E67" w:rsidP="000F5E67">
      <w:pPr>
        <w:pStyle w:val="NoSpacing"/>
        <w:rPr>
          <w:lang w:eastAsia="en-AU"/>
        </w:rPr>
      </w:pPr>
      <w:r w:rsidRPr="00424EC0">
        <w:rPr>
          <w:lang w:eastAsia="en-AU"/>
        </w:rPr>
        <w:lastRenderedPageBreak/>
        <w:fldChar w:fldCharType="end"/>
      </w:r>
      <w:r w:rsidRPr="00690749"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  <w:t>Thailand-Australia Free Trade Agreement (TAFTA)</w:t>
      </w:r>
    </w:p>
    <w:p w14:paraId="4F02C776" w14:textId="77777777" w:rsidR="000F5E67" w:rsidRPr="00690749" w:rsidRDefault="000F5E67" w:rsidP="000F5E67">
      <w:pPr>
        <w:spacing w:after="0" w:line="240" w:lineRule="auto"/>
        <w:rPr>
          <w:rFonts w:ascii="Arial" w:eastAsia="Times New Roman" w:hAnsi="Arial" w:cs="Arial"/>
          <w:color w:val="8AB4F8"/>
          <w:sz w:val="24"/>
          <w:szCs w:val="24"/>
          <w:shd w:val="clear" w:color="auto" w:fill="202124"/>
          <w:lang w:eastAsia="en-AU"/>
        </w:rPr>
      </w:pPr>
      <w:r w:rsidRPr="0069074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begin"/>
      </w:r>
      <w:r w:rsidRPr="00690749">
        <w:rPr>
          <w:rFonts w:ascii="Times New Roman" w:eastAsia="Times New Roman" w:hAnsi="Times New Roman" w:cs="Times New Roman"/>
          <w:sz w:val="24"/>
          <w:szCs w:val="24"/>
          <w:lang w:eastAsia="en-AU"/>
        </w:rPr>
        <w:instrText xml:space="preserve"> HYPERLINK "https://www.austchamthailand.com/" </w:instrText>
      </w:r>
      <w:r w:rsidRPr="0069074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separate"/>
      </w:r>
    </w:p>
    <w:p w14:paraId="38AAC698" w14:textId="77777777" w:rsidR="000F5E67" w:rsidRPr="00690749" w:rsidRDefault="000F5E67" w:rsidP="000F5E67">
      <w:pPr>
        <w:spacing w:after="45" w:line="240" w:lineRule="auto"/>
        <w:outlineLvl w:val="2"/>
        <w:rPr>
          <w:rStyle w:val="Hyperlink"/>
          <w:rFonts w:ascii="Segoe UI" w:hAnsi="Segoe UI" w:cs="Segoe UI"/>
          <w:b/>
          <w:bCs/>
          <w:sz w:val="27"/>
          <w:szCs w:val="27"/>
        </w:rPr>
      </w:pPr>
      <w:r w:rsidRPr="00690749">
        <w:rPr>
          <w:rStyle w:val="Hyperlink"/>
          <w:rFonts w:ascii="Segoe UI" w:hAnsi="Segoe UI" w:cs="Segoe UI"/>
          <w:b/>
          <w:bCs/>
          <w:sz w:val="27"/>
          <w:szCs w:val="27"/>
        </w:rPr>
        <w:t>The Australian-Thai Chamber of Commerce (</w:t>
      </w:r>
      <w:proofErr w:type="spellStart"/>
      <w:r w:rsidRPr="00690749">
        <w:rPr>
          <w:rStyle w:val="Hyperlink"/>
          <w:rFonts w:ascii="Segoe UI" w:hAnsi="Segoe UI" w:cs="Segoe UI"/>
          <w:b/>
          <w:bCs/>
          <w:sz w:val="27"/>
          <w:szCs w:val="27"/>
        </w:rPr>
        <w:t>AustCham</w:t>
      </w:r>
      <w:proofErr w:type="spellEnd"/>
      <w:r w:rsidRPr="00690749">
        <w:rPr>
          <w:rStyle w:val="Hyperlink"/>
          <w:rFonts w:ascii="Segoe UI" w:hAnsi="Segoe UI" w:cs="Segoe UI"/>
          <w:b/>
          <w:bCs/>
          <w:sz w:val="27"/>
          <w:szCs w:val="27"/>
        </w:rPr>
        <w:t>)</w:t>
      </w:r>
    </w:p>
    <w:p w14:paraId="0A918F10" w14:textId="77777777" w:rsidR="000F5E67" w:rsidRDefault="000F5E67" w:rsidP="000F5E67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90749">
        <w:rPr>
          <w:rFonts w:ascii="Times New Roman" w:eastAsia="Times New Roman" w:hAnsi="Times New Roman" w:cs="Times New Roman"/>
          <w:sz w:val="24"/>
          <w:szCs w:val="24"/>
          <w:lang w:eastAsia="en-AU"/>
        </w:rPr>
        <w:fldChar w:fldCharType="end"/>
      </w:r>
    </w:p>
    <w:p w14:paraId="0D2A0420" w14:textId="77777777" w:rsidR="000F5E67" w:rsidRDefault="000F5E67" w:rsidP="000F5E67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FECF2A7" w14:textId="77777777" w:rsidR="000F5E67" w:rsidRDefault="000F5E67" w:rsidP="000F5E67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025BEE4" w14:textId="77777777" w:rsidR="000F5E67" w:rsidRDefault="000F5E67" w:rsidP="000F5E67">
      <w:pPr>
        <w:pStyle w:val="NoSpacing"/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</w:pPr>
      <w:r w:rsidRPr="007A07B7"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  <w:t xml:space="preserve">Australia-Hong Kong Free Trade Agreement </w:t>
      </w:r>
    </w:p>
    <w:p w14:paraId="231922F2" w14:textId="77777777" w:rsidR="000F5E67" w:rsidRDefault="000F5E67" w:rsidP="000F5E67">
      <w:pPr>
        <w:pStyle w:val="NoSpacing"/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</w:pPr>
      <w:r w:rsidRPr="007A07B7"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  <w:t>(A-HKFTA) and associated Investment Agreement (IA)</w:t>
      </w:r>
    </w:p>
    <w:p w14:paraId="165E69E5" w14:textId="77777777" w:rsidR="000F5E67" w:rsidRPr="00551D73" w:rsidRDefault="000F5E67" w:rsidP="000F5E67">
      <w:pPr>
        <w:pStyle w:val="NoSpacing"/>
        <w:rPr>
          <w:rStyle w:val="Hyperlink"/>
          <w:rFonts w:ascii="Segoe UI" w:hAnsi="Segoe UI" w:cs="Segoe UI"/>
          <w:b/>
          <w:bCs/>
          <w:sz w:val="27"/>
          <w:szCs w:val="27"/>
        </w:rPr>
      </w:pPr>
      <w:hyperlink r:id="rId17" w:tgtFrame="_blank" w:history="1">
        <w:r w:rsidRPr="00551D73">
          <w:rPr>
            <w:rStyle w:val="Hyperlink"/>
            <w:rFonts w:ascii="Segoe UI" w:hAnsi="Segoe UI" w:cs="Segoe UI"/>
            <w:b/>
            <w:bCs/>
            <w:sz w:val="27"/>
            <w:szCs w:val="27"/>
          </w:rPr>
          <w:t>The Australian Chamber of Commerce in Hong Kong</w:t>
        </w:r>
      </w:hyperlink>
    </w:p>
    <w:p w14:paraId="3F1130B6" w14:textId="77777777" w:rsidR="000F5E67" w:rsidRPr="00551D73" w:rsidRDefault="000F5E67" w:rsidP="000F5E67">
      <w:pPr>
        <w:pStyle w:val="NoSpacing"/>
        <w:rPr>
          <w:rStyle w:val="Hyperlink"/>
          <w:rFonts w:ascii="Segoe UI" w:hAnsi="Segoe UI" w:cs="Segoe UI"/>
          <w:b/>
          <w:bCs/>
          <w:sz w:val="27"/>
          <w:szCs w:val="27"/>
        </w:rPr>
      </w:pPr>
      <w:hyperlink r:id="rId18" w:history="1">
        <w:r w:rsidRPr="00551D73">
          <w:rPr>
            <w:rStyle w:val="Hyperlink"/>
            <w:rFonts w:ascii="Segoe UI" w:hAnsi="Segoe UI" w:cs="Segoe UI"/>
            <w:b/>
            <w:bCs/>
            <w:sz w:val="27"/>
            <w:szCs w:val="27"/>
          </w:rPr>
          <w:t>Hong Kong-Australia Business Association</w:t>
        </w:r>
      </w:hyperlink>
    </w:p>
    <w:p w14:paraId="11868AA4" w14:textId="77777777" w:rsidR="000F5E67" w:rsidRDefault="000F5E67" w:rsidP="000F5E67">
      <w:pPr>
        <w:pStyle w:val="NoSpacing"/>
        <w:rPr>
          <w:rStyle w:val="Hyperlink"/>
          <w:rFonts w:ascii="Segoe UI" w:hAnsi="Segoe UI" w:cs="Segoe UI"/>
          <w:b/>
          <w:bCs/>
          <w:sz w:val="27"/>
          <w:szCs w:val="27"/>
        </w:rPr>
      </w:pPr>
      <w:hyperlink r:id="rId19" w:anchor="/p1" w:tgtFrame="_blank" w:history="1">
        <w:r w:rsidRPr="00551D73">
          <w:rPr>
            <w:rStyle w:val="Hyperlink"/>
            <w:rFonts w:ascii="Segoe UI" w:hAnsi="Segoe UI" w:cs="Segoe UI"/>
            <w:b/>
            <w:bCs/>
            <w:sz w:val="27"/>
            <w:szCs w:val="27"/>
          </w:rPr>
          <w:t>Listing of HKSAR Government and Related Organisations</w:t>
        </w:r>
      </w:hyperlink>
    </w:p>
    <w:p w14:paraId="4E061AC6" w14:textId="31A658C2" w:rsidR="000F5E67" w:rsidRDefault="000F5E67" w:rsidP="000F5E67">
      <w:pPr>
        <w:pStyle w:val="NoSpacing"/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</w:pPr>
    </w:p>
    <w:p w14:paraId="55A7C572" w14:textId="77777777" w:rsidR="000F5E67" w:rsidRDefault="000F5E67" w:rsidP="000F5E67">
      <w:pPr>
        <w:pStyle w:val="NoSpacing"/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</w:pPr>
    </w:p>
    <w:p w14:paraId="0265FB90" w14:textId="35EC870F" w:rsidR="000F5E67" w:rsidRDefault="000F5E67" w:rsidP="000F5E67">
      <w:pPr>
        <w:pStyle w:val="NoSpacing"/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</w:pPr>
      <w:r w:rsidRPr="00551D73"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  <w:t>Indonesia-Australia Comprehensive Economic Partnership Agreement (IA-CEPA)</w:t>
      </w:r>
    </w:p>
    <w:p w14:paraId="1D70700C" w14:textId="77777777" w:rsidR="000F5E67" w:rsidRPr="00551D73" w:rsidRDefault="000F5E67" w:rsidP="000F5E67">
      <w:pPr>
        <w:pStyle w:val="NoSpacing"/>
        <w:rPr>
          <w:rStyle w:val="Hyperlink"/>
          <w:rFonts w:ascii="Segoe UI" w:hAnsi="Segoe UI" w:cs="Segoe UI"/>
          <w:b/>
          <w:bCs/>
          <w:sz w:val="27"/>
          <w:szCs w:val="27"/>
        </w:rPr>
      </w:pPr>
      <w:hyperlink r:id="rId20" w:tgtFrame="_blank" w:tooltip="BKPM-Indonesia's investment coordination agency" w:history="1">
        <w:r w:rsidRPr="00551D73">
          <w:rPr>
            <w:rStyle w:val="Hyperlink"/>
            <w:rFonts w:ascii="Segoe UI" w:hAnsi="Segoe UI" w:cs="Segoe UI"/>
            <w:b/>
            <w:bCs/>
            <w:sz w:val="27"/>
            <w:szCs w:val="27"/>
          </w:rPr>
          <w:t>BKPM – Indonesia’s investment coordination agency</w:t>
        </w:r>
      </w:hyperlink>
    </w:p>
    <w:p w14:paraId="7D8740B1" w14:textId="77777777" w:rsidR="000F5E67" w:rsidRPr="00551D73" w:rsidRDefault="000F5E67" w:rsidP="000F5E67">
      <w:pPr>
        <w:pStyle w:val="NoSpacing"/>
        <w:rPr>
          <w:rStyle w:val="Hyperlink"/>
          <w:rFonts w:ascii="Segoe UI" w:hAnsi="Segoe UI" w:cs="Segoe UI"/>
          <w:b/>
          <w:bCs/>
          <w:sz w:val="27"/>
          <w:szCs w:val="27"/>
        </w:rPr>
      </w:pPr>
      <w:hyperlink r:id="rId21" w:tgtFrame="_blank" w:tooltip="Australia-Indonesia Business Council" w:history="1">
        <w:r w:rsidRPr="00551D73">
          <w:rPr>
            <w:rStyle w:val="Hyperlink"/>
            <w:rFonts w:ascii="Segoe UI" w:hAnsi="Segoe UI" w:cs="Segoe UI"/>
            <w:b/>
            <w:bCs/>
            <w:sz w:val="27"/>
            <w:szCs w:val="27"/>
          </w:rPr>
          <w:t>Australia-Indonesia Business Council</w:t>
        </w:r>
      </w:hyperlink>
    </w:p>
    <w:p w14:paraId="48C9D052" w14:textId="77777777" w:rsidR="000F5E67" w:rsidRPr="00551D73" w:rsidRDefault="000F5E67" w:rsidP="000F5E67">
      <w:pPr>
        <w:pStyle w:val="NoSpacing"/>
        <w:rPr>
          <w:rStyle w:val="Hyperlink"/>
          <w:rFonts w:ascii="Segoe UI" w:hAnsi="Segoe UI" w:cs="Segoe UI"/>
          <w:b/>
          <w:bCs/>
          <w:sz w:val="27"/>
          <w:szCs w:val="27"/>
        </w:rPr>
      </w:pPr>
      <w:hyperlink r:id="rId22" w:tgtFrame="_blank" w:tooltip="Indonesia Australia Business Council" w:history="1">
        <w:r w:rsidRPr="00551D73">
          <w:rPr>
            <w:rStyle w:val="Hyperlink"/>
            <w:rFonts w:ascii="Segoe UI" w:hAnsi="Segoe UI" w:cs="Segoe UI"/>
            <w:b/>
            <w:bCs/>
            <w:sz w:val="27"/>
            <w:szCs w:val="27"/>
          </w:rPr>
          <w:t>Indonesia Australia Business Council</w:t>
        </w:r>
      </w:hyperlink>
    </w:p>
    <w:p w14:paraId="0149A3BF" w14:textId="77777777" w:rsidR="000F5E67" w:rsidRPr="00551D73" w:rsidRDefault="000F5E67" w:rsidP="000F5E67">
      <w:pPr>
        <w:pStyle w:val="NoSpacing"/>
        <w:rPr>
          <w:rStyle w:val="Hyperlink"/>
          <w:rFonts w:ascii="Segoe UI" w:hAnsi="Segoe UI" w:cs="Segoe UI"/>
          <w:b/>
          <w:bCs/>
          <w:sz w:val="27"/>
          <w:szCs w:val="27"/>
        </w:rPr>
      </w:pPr>
      <w:hyperlink r:id="rId23" w:tgtFrame="_blank" w:tooltip="Australian Embassy Jakarta" w:history="1">
        <w:r w:rsidRPr="00551D73">
          <w:rPr>
            <w:rStyle w:val="Hyperlink"/>
            <w:rFonts w:ascii="Segoe UI" w:hAnsi="Segoe UI" w:cs="Segoe UI"/>
            <w:b/>
            <w:bCs/>
            <w:sz w:val="27"/>
            <w:szCs w:val="27"/>
          </w:rPr>
          <w:t>Australian Embassy Jakarta</w:t>
        </w:r>
      </w:hyperlink>
    </w:p>
    <w:p w14:paraId="011B9495" w14:textId="3520B21F" w:rsidR="000F5E67" w:rsidRDefault="000F5E67" w:rsidP="000F5E67">
      <w:pPr>
        <w:pStyle w:val="NoSpacing"/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</w:pPr>
    </w:p>
    <w:p w14:paraId="425E2B0D" w14:textId="77777777" w:rsidR="000F5E67" w:rsidRDefault="000F5E67" w:rsidP="000F5E67">
      <w:pPr>
        <w:pStyle w:val="NoSpacing"/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</w:pPr>
    </w:p>
    <w:p w14:paraId="1A1FC278" w14:textId="77777777" w:rsidR="000F5E67" w:rsidRDefault="000F5E67" w:rsidP="000F5E67">
      <w:pPr>
        <w:pStyle w:val="NoSpacing"/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</w:pPr>
      <w:r w:rsidRPr="00551D73"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  <w:t>Japan-Australia Economic Partnership Agreement (JAEPA)</w:t>
      </w:r>
    </w:p>
    <w:p w14:paraId="4F742642" w14:textId="77777777" w:rsidR="000F5E67" w:rsidRDefault="000F5E67" w:rsidP="000F5E67">
      <w:pPr>
        <w:pStyle w:val="NoSpacing"/>
        <w:rPr>
          <w:rStyle w:val="Hyperlink"/>
          <w:rFonts w:ascii="Segoe UI" w:hAnsi="Segoe UI" w:cs="Segoe UI"/>
          <w:b/>
          <w:bCs/>
          <w:sz w:val="27"/>
          <w:szCs w:val="27"/>
        </w:rPr>
      </w:pPr>
      <w:hyperlink r:id="rId24" w:tgtFrame="_blank" w:history="1">
        <w:r w:rsidRPr="00551D73">
          <w:rPr>
            <w:rStyle w:val="Hyperlink"/>
            <w:rFonts w:ascii="Segoe UI" w:hAnsi="Segoe UI" w:cs="Segoe UI"/>
            <w:b/>
            <w:bCs/>
            <w:sz w:val="27"/>
            <w:szCs w:val="27"/>
          </w:rPr>
          <w:t>Japan External Trade Organization</w:t>
        </w:r>
      </w:hyperlink>
      <w:r w:rsidRPr="00551D73">
        <w:rPr>
          <w:rStyle w:val="Hyperlink"/>
          <w:rFonts w:ascii="Segoe UI" w:hAnsi="Segoe UI" w:cs="Segoe UI"/>
          <w:b/>
          <w:bCs/>
          <w:sz w:val="27"/>
          <w:szCs w:val="27"/>
        </w:rPr>
        <w:br/>
      </w:r>
      <w:hyperlink r:id="rId25" w:tgtFrame="_blank" w:history="1">
        <w:r w:rsidRPr="00551D73">
          <w:rPr>
            <w:rStyle w:val="Hyperlink"/>
            <w:rFonts w:ascii="Segoe UI" w:hAnsi="Segoe UI" w:cs="Segoe UI"/>
            <w:b/>
            <w:bCs/>
            <w:sz w:val="27"/>
            <w:szCs w:val="27"/>
          </w:rPr>
          <w:t>Ministry of Economy, Trade and Industry</w:t>
        </w:r>
      </w:hyperlink>
      <w:r w:rsidRPr="00551D73">
        <w:rPr>
          <w:rStyle w:val="Hyperlink"/>
          <w:rFonts w:ascii="Segoe UI" w:hAnsi="Segoe UI" w:cs="Segoe UI"/>
          <w:b/>
          <w:bCs/>
          <w:sz w:val="27"/>
          <w:szCs w:val="27"/>
        </w:rPr>
        <w:br/>
      </w:r>
      <w:hyperlink r:id="rId26" w:tgtFrame="_blank" w:history="1">
        <w:r w:rsidRPr="00551D73">
          <w:rPr>
            <w:rStyle w:val="Hyperlink"/>
            <w:rFonts w:ascii="Segoe UI" w:hAnsi="Segoe UI" w:cs="Segoe UI"/>
            <w:b/>
            <w:bCs/>
            <w:sz w:val="27"/>
            <w:szCs w:val="27"/>
          </w:rPr>
          <w:t>Ministry of Finance</w:t>
        </w:r>
      </w:hyperlink>
      <w:r w:rsidRPr="00551D73">
        <w:rPr>
          <w:rStyle w:val="Hyperlink"/>
          <w:rFonts w:ascii="Segoe UI" w:hAnsi="Segoe UI" w:cs="Segoe UI"/>
          <w:b/>
          <w:bCs/>
          <w:sz w:val="27"/>
          <w:szCs w:val="27"/>
        </w:rPr>
        <w:br/>
      </w:r>
      <w:hyperlink r:id="rId27" w:tgtFrame="_blank" w:history="1">
        <w:r w:rsidRPr="00551D73">
          <w:rPr>
            <w:rStyle w:val="Hyperlink"/>
            <w:rFonts w:ascii="Segoe UI" w:hAnsi="Segoe UI" w:cs="Segoe UI"/>
            <w:b/>
            <w:bCs/>
            <w:sz w:val="27"/>
            <w:szCs w:val="27"/>
          </w:rPr>
          <w:t>Ministry of Foreign Affairs</w:t>
        </w:r>
      </w:hyperlink>
      <w:r w:rsidRPr="00551D73">
        <w:rPr>
          <w:rStyle w:val="Hyperlink"/>
          <w:rFonts w:ascii="Segoe UI" w:hAnsi="Segoe UI" w:cs="Segoe UI"/>
          <w:b/>
          <w:bCs/>
          <w:sz w:val="27"/>
          <w:szCs w:val="27"/>
        </w:rPr>
        <w:br/>
      </w:r>
      <w:hyperlink r:id="rId28" w:tgtFrame="_blank" w:history="1">
        <w:r w:rsidRPr="00551D73">
          <w:rPr>
            <w:rStyle w:val="Hyperlink"/>
            <w:rFonts w:ascii="Segoe UI" w:hAnsi="Segoe UI" w:cs="Segoe UI"/>
            <w:b/>
            <w:bCs/>
            <w:sz w:val="27"/>
            <w:szCs w:val="27"/>
          </w:rPr>
          <w:t>Ministry of Internal Affairs and Communications</w:t>
        </w:r>
      </w:hyperlink>
      <w:r w:rsidRPr="00551D73">
        <w:rPr>
          <w:rStyle w:val="Hyperlink"/>
          <w:rFonts w:ascii="Segoe UI" w:hAnsi="Segoe UI" w:cs="Segoe UI"/>
          <w:b/>
          <w:bCs/>
          <w:sz w:val="27"/>
          <w:szCs w:val="27"/>
        </w:rPr>
        <w:br/>
      </w:r>
      <w:hyperlink r:id="rId29" w:tgtFrame="_blank" w:history="1">
        <w:r w:rsidRPr="00551D73">
          <w:rPr>
            <w:rStyle w:val="Hyperlink"/>
            <w:rFonts w:ascii="Segoe UI" w:hAnsi="Segoe UI" w:cs="Segoe UI"/>
            <w:b/>
            <w:bCs/>
            <w:sz w:val="27"/>
            <w:szCs w:val="27"/>
          </w:rPr>
          <w:t>Australian and New Zealand Chamber of Commerce in Japan</w:t>
        </w:r>
      </w:hyperlink>
    </w:p>
    <w:p w14:paraId="2A0BD0FB" w14:textId="77777777" w:rsidR="000F5E67" w:rsidRDefault="000F5E67" w:rsidP="00151A28">
      <w:pPr>
        <w:pStyle w:val="NormalWeb"/>
        <w:shd w:val="clear" w:color="auto" w:fill="FFFFFF"/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</w:pPr>
    </w:p>
    <w:p w14:paraId="71B924DC" w14:textId="77777777" w:rsidR="000F5E67" w:rsidRDefault="000F5E67" w:rsidP="00151A28">
      <w:pPr>
        <w:pStyle w:val="NormalWeb"/>
        <w:shd w:val="clear" w:color="auto" w:fill="FFFFFF"/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</w:pPr>
    </w:p>
    <w:p w14:paraId="0A185705" w14:textId="66C7F74B" w:rsidR="00151A28" w:rsidRPr="00151A28" w:rsidRDefault="00151A28" w:rsidP="00151A28">
      <w:pPr>
        <w:pStyle w:val="NormalWeb"/>
        <w:shd w:val="clear" w:color="auto" w:fill="FFFFFF"/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</w:pPr>
      <w:r w:rsidRPr="00151A28"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  <w:lastRenderedPageBreak/>
        <w:t>ASEAN–Australia–New Zealand Free Trade Agreement</w:t>
      </w:r>
    </w:p>
    <w:p w14:paraId="4BC55034" w14:textId="77777777" w:rsidR="008167E9" w:rsidRDefault="00151A28" w:rsidP="008167E9">
      <w:r>
        <w:t xml:space="preserve">Australia, New Zealand and ASEA countries: Brunei, Cambodia, Indonesia, Laos, Malaysia, Myanmar, Philippines, Singapore, </w:t>
      </w:r>
      <w:proofErr w:type="gramStart"/>
      <w:r>
        <w:t>Thailand</w:t>
      </w:r>
      <w:proofErr w:type="gramEnd"/>
      <w:r>
        <w:t xml:space="preserve"> and Vietnam.</w:t>
      </w:r>
    </w:p>
    <w:p w14:paraId="251C5F8E" w14:textId="0BEADA4C" w:rsidR="008167E9" w:rsidRPr="008167E9" w:rsidRDefault="008167E9" w:rsidP="008167E9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</w:pPr>
      <w:hyperlink r:id="rId30" w:tgtFrame="_blank" w:history="1">
        <w:r w:rsidRPr="008167E9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>ASEAN Business Advisory Council</w:t>
        </w:r>
      </w:hyperlink>
    </w:p>
    <w:p w14:paraId="4C8A9045" w14:textId="77777777" w:rsidR="008167E9" w:rsidRPr="008167E9" w:rsidRDefault="008167E9" w:rsidP="008167E9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</w:rPr>
      </w:pPr>
      <w:hyperlink r:id="rId31" w:tgtFrame="_blank" w:history="1">
        <w:proofErr w:type="spellStart"/>
        <w:r w:rsidRPr="008167E9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>AustCham</w:t>
        </w:r>
        <w:proofErr w:type="spellEnd"/>
        <w:r w:rsidRPr="008167E9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 xml:space="preserve"> ASEAN</w:t>
        </w:r>
      </w:hyperlink>
    </w:p>
    <w:p w14:paraId="7ACD7E0E" w14:textId="77777777" w:rsidR="008167E9" w:rsidRPr="008167E9" w:rsidRDefault="008167E9" w:rsidP="008167E9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</w:rPr>
      </w:pPr>
      <w:hyperlink r:id="rId32" w:tgtFrame="_blank" w:history="1">
        <w:r w:rsidRPr="008167E9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>ASEAN New Zealand Business Council</w:t>
        </w:r>
      </w:hyperlink>
    </w:p>
    <w:p w14:paraId="3869DADE" w14:textId="77777777" w:rsidR="008167E9" w:rsidRPr="008167E9" w:rsidRDefault="008167E9" w:rsidP="008167E9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</w:rPr>
      </w:pPr>
      <w:hyperlink r:id="rId33" w:tgtFrame="_blank" w:history="1">
        <w:r w:rsidRPr="008167E9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 xml:space="preserve">ASEAN </w:t>
        </w:r>
        <w:proofErr w:type="spellStart"/>
        <w:r w:rsidRPr="008167E9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>Center</w:t>
        </w:r>
        <w:proofErr w:type="spellEnd"/>
        <w:r w:rsidRPr="008167E9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 xml:space="preserve"> for Energy</w:t>
        </w:r>
      </w:hyperlink>
    </w:p>
    <w:p w14:paraId="4FFE532F" w14:textId="77777777" w:rsidR="008167E9" w:rsidRPr="008167E9" w:rsidRDefault="008167E9" w:rsidP="008167E9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</w:rPr>
      </w:pPr>
      <w:hyperlink r:id="rId34" w:tgtFrame="_blank" w:history="1">
        <w:r w:rsidRPr="008167E9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>ASEAN Supreme Audit Institutions</w:t>
        </w:r>
      </w:hyperlink>
    </w:p>
    <w:p w14:paraId="6ACA186D" w14:textId="77777777" w:rsidR="008167E9" w:rsidRPr="008167E9" w:rsidRDefault="008167E9" w:rsidP="008167E9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</w:rPr>
      </w:pPr>
      <w:hyperlink r:id="rId35" w:tgtFrame="_blank" w:history="1">
        <w:r w:rsidRPr="008167E9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>Economic Research Institute for ASEAN and East Asia</w:t>
        </w:r>
      </w:hyperlink>
    </w:p>
    <w:p w14:paraId="29EE1A07" w14:textId="6D26854C" w:rsidR="00424EC0" w:rsidRDefault="008167E9" w:rsidP="000F5E67">
      <w:pPr>
        <w:pStyle w:val="NoSpacing"/>
        <w:rPr>
          <w:rStyle w:val="Hyperlink"/>
          <w:b/>
          <w:bCs/>
          <w:sz w:val="27"/>
          <w:szCs w:val="27"/>
          <w:lang w:eastAsia="en-AU"/>
        </w:rPr>
      </w:pPr>
      <w:hyperlink r:id="rId36" w:tgtFrame="_blank" w:history="1">
        <w:r w:rsidRPr="008167E9">
          <w:rPr>
            <w:rStyle w:val="Hyperlink"/>
            <w:b/>
            <w:bCs/>
            <w:sz w:val="27"/>
            <w:szCs w:val="27"/>
            <w:lang w:eastAsia="en-AU"/>
          </w:rPr>
          <w:t xml:space="preserve">Southeast Asian Fisheries Development </w:t>
        </w:r>
        <w:proofErr w:type="spellStart"/>
        <w:r w:rsidRPr="008167E9">
          <w:rPr>
            <w:rStyle w:val="Hyperlink"/>
            <w:b/>
            <w:bCs/>
            <w:sz w:val="27"/>
            <w:szCs w:val="27"/>
            <w:lang w:eastAsia="en-AU"/>
          </w:rPr>
          <w:t>Center</w:t>
        </w:r>
        <w:proofErr w:type="spellEnd"/>
      </w:hyperlink>
    </w:p>
    <w:p w14:paraId="79D49C75" w14:textId="77777777" w:rsidR="000F5E67" w:rsidRPr="000F5E67" w:rsidRDefault="000F5E67" w:rsidP="000F5E67">
      <w:pPr>
        <w:pStyle w:val="NoSpacing"/>
        <w:rPr>
          <w:rFonts w:ascii="Segoe UI" w:eastAsia="Times New Roman" w:hAnsi="Segoe UI" w:cs="Segoe UI"/>
          <w:b/>
          <w:bCs/>
          <w:color w:val="0000FF"/>
          <w:sz w:val="27"/>
          <w:szCs w:val="27"/>
          <w:u w:val="single"/>
          <w:lang w:eastAsia="en-AU"/>
        </w:rPr>
      </w:pPr>
    </w:p>
    <w:p w14:paraId="0AEAFD05" w14:textId="442065CC" w:rsidR="008167E9" w:rsidRPr="008167E9" w:rsidRDefault="008167E9" w:rsidP="008167E9">
      <w:pPr>
        <w:pStyle w:val="NormalWeb"/>
        <w:shd w:val="clear" w:color="auto" w:fill="FFFFFF"/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</w:pPr>
      <w:r w:rsidRPr="008167E9">
        <w:rPr>
          <w:rFonts w:ascii="Segoe UI" w:hAnsi="Segoe UI" w:cs="Segoe UI"/>
          <w:b/>
          <w:bCs/>
          <w:color w:val="313131"/>
          <w:sz w:val="36"/>
          <w:szCs w:val="36"/>
          <w:u w:val="single"/>
        </w:rPr>
        <w:t>Comprehensive and Progressive Agreement for Trans-Pacific Partnership (CPTPP)</w:t>
      </w:r>
    </w:p>
    <w:p w14:paraId="126D09C3" w14:textId="7A69CB77" w:rsidR="008167E9" w:rsidRDefault="008167E9" w:rsidP="008167E9">
      <w:pPr>
        <w:pStyle w:val="NoSpacing"/>
        <w:rPr>
          <w:rFonts w:ascii="Segoe UI" w:hAnsi="Segoe UI" w:cs="Segoe UI"/>
          <w:color w:val="313131"/>
          <w:shd w:val="clear" w:color="auto" w:fill="FFFFFF"/>
        </w:rPr>
      </w:pPr>
      <w:r>
        <w:rPr>
          <w:rFonts w:ascii="Segoe UI" w:hAnsi="Segoe UI" w:cs="Segoe UI"/>
          <w:color w:val="313131"/>
          <w:shd w:val="clear" w:color="auto" w:fill="FFFFFF"/>
        </w:rPr>
        <w:t xml:space="preserve">Australia, Brunei Darussalam, Canada, Chile, Japan, Malaysia, Mexico, Peru, New Zealand, </w:t>
      </w:r>
      <w:proofErr w:type="gramStart"/>
      <w:r>
        <w:rPr>
          <w:rFonts w:ascii="Segoe UI" w:hAnsi="Segoe UI" w:cs="Segoe UI"/>
          <w:color w:val="313131"/>
          <w:shd w:val="clear" w:color="auto" w:fill="FFFFFF"/>
        </w:rPr>
        <w:t>Singapore</w:t>
      </w:r>
      <w:proofErr w:type="gramEnd"/>
      <w:r>
        <w:rPr>
          <w:rFonts w:ascii="Segoe UI" w:hAnsi="Segoe UI" w:cs="Segoe UI"/>
          <w:color w:val="313131"/>
          <w:shd w:val="clear" w:color="auto" w:fill="FFFFFF"/>
        </w:rPr>
        <w:t xml:space="preserve"> and Vietnam.</w:t>
      </w:r>
    </w:p>
    <w:p w14:paraId="116D2D31" w14:textId="246B7177" w:rsidR="008F5858" w:rsidRDefault="008F5858" w:rsidP="008167E9">
      <w:pPr>
        <w:pStyle w:val="NoSpacing"/>
        <w:rPr>
          <w:rFonts w:ascii="Segoe UI" w:hAnsi="Segoe UI" w:cs="Segoe UI"/>
          <w:color w:val="313131"/>
          <w:shd w:val="clear" w:color="auto" w:fill="FFFFFF"/>
        </w:rPr>
      </w:pPr>
    </w:p>
    <w:p w14:paraId="26A28E97" w14:textId="78B0D42D" w:rsidR="008F5858" w:rsidRPr="00222631" w:rsidRDefault="008F5858" w:rsidP="00222631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</w:pPr>
      <w:r w:rsidRPr="00222631">
        <w:rPr>
          <w:b/>
          <w:bCs/>
        </w:rPr>
        <w:t>Brunei</w:t>
      </w:r>
      <w:r w:rsidR="00615985" w:rsidRPr="00222631">
        <w:rPr>
          <w:b/>
          <w:bCs/>
        </w:rPr>
        <w:t xml:space="preserve"> Darussalam</w:t>
      </w:r>
      <w:r w:rsidRPr="00222631">
        <w:t xml:space="preserve"> - </w:t>
      </w:r>
      <w:r w:rsidRPr="00222631">
        <w:fldChar w:fldCharType="begin"/>
      </w:r>
      <w:r w:rsidRPr="00222631">
        <w:instrText xml:space="preserve"> HYPERLINK "https://www.observatorioasiapacifico.org/en/entidades/item/australia-brunei-darussalam-business-council-abbc.html" </w:instrText>
      </w:r>
      <w:r w:rsidRPr="00222631">
        <w:fldChar w:fldCharType="separate"/>
      </w:r>
      <w:r w:rsidRPr="00222631">
        <w:t xml:space="preserve"> </w:t>
      </w:r>
      <w:r w:rsidRPr="00222631"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  <w:t>Australia-Brunei Darussalam Business Council (ABBC)</w:t>
      </w:r>
    </w:p>
    <w:p w14:paraId="6AC1E0BC" w14:textId="2B4F2756" w:rsidR="005B506D" w:rsidRPr="00222631" w:rsidRDefault="008F5858" w:rsidP="00222631">
      <w:pPr>
        <w:pStyle w:val="NoSpacing"/>
      </w:pPr>
      <w:r w:rsidRPr="00222631">
        <w:fldChar w:fldCharType="end"/>
      </w:r>
      <w:r w:rsidRPr="00222631">
        <w:rPr>
          <w:b/>
          <w:bCs/>
        </w:rPr>
        <w:t>Canada</w:t>
      </w:r>
      <w:r w:rsidR="005B506D" w:rsidRPr="00222631">
        <w:rPr>
          <w:b/>
          <w:bCs/>
        </w:rPr>
        <w:t xml:space="preserve"> </w:t>
      </w:r>
      <w:r w:rsidR="005B506D" w:rsidRPr="00222631">
        <w:fldChar w:fldCharType="begin"/>
      </w:r>
      <w:r w:rsidR="005B506D" w:rsidRPr="00222631">
        <w:instrText xml:space="preserve"> HYPERLINK "https://cacc.com.au/" </w:instrText>
      </w:r>
      <w:r w:rsidR="005B506D" w:rsidRPr="00222631">
        <w:fldChar w:fldCharType="separate"/>
      </w:r>
      <w:r w:rsidR="005B506D" w:rsidRPr="00222631">
        <w:t xml:space="preserve"> - </w:t>
      </w:r>
      <w:r w:rsidR="005B506D" w:rsidRPr="00222631"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  <w:t xml:space="preserve">Canadian Australian Chamber </w:t>
      </w:r>
      <w:proofErr w:type="gramStart"/>
      <w:r w:rsidR="005B506D" w:rsidRPr="00222631"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  <w:t>Of</w:t>
      </w:r>
      <w:proofErr w:type="gramEnd"/>
      <w:r w:rsidR="005B506D" w:rsidRPr="00222631"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  <w:t xml:space="preserve"> Commerce</w:t>
      </w:r>
    </w:p>
    <w:p w14:paraId="418FC736" w14:textId="4F2C57E9" w:rsidR="008F5858" w:rsidRPr="00222631" w:rsidRDefault="005B506D" w:rsidP="00222631">
      <w:pPr>
        <w:pStyle w:val="NoSpacing"/>
      </w:pPr>
      <w:r w:rsidRPr="00222631">
        <w:fldChar w:fldCharType="end"/>
      </w:r>
      <w:r w:rsidR="008F5858" w:rsidRPr="00222631">
        <w:rPr>
          <w:b/>
          <w:bCs/>
        </w:rPr>
        <w:t>Chile</w:t>
      </w:r>
      <w:r w:rsidR="008F5858" w:rsidRPr="00222631">
        <w:t xml:space="preserve"> – See Australia-Chile Free </w:t>
      </w:r>
      <w:r w:rsidR="007A07B7" w:rsidRPr="00222631">
        <w:t>T</w:t>
      </w:r>
      <w:r w:rsidR="008F5858" w:rsidRPr="00222631">
        <w:t>rade Agreement (ACI-FTA)</w:t>
      </w:r>
    </w:p>
    <w:p w14:paraId="30913809" w14:textId="0A7460DF" w:rsidR="008F5858" w:rsidRPr="00222631" w:rsidRDefault="008F5858" w:rsidP="00222631">
      <w:pPr>
        <w:pStyle w:val="NoSpacing"/>
      </w:pPr>
      <w:r w:rsidRPr="00222631">
        <w:rPr>
          <w:b/>
          <w:bCs/>
        </w:rPr>
        <w:t>Japan</w:t>
      </w:r>
      <w:r w:rsidRPr="00222631">
        <w:t xml:space="preserve"> – See Japan</w:t>
      </w:r>
      <w:r w:rsidR="00551D73" w:rsidRPr="00222631">
        <w:t>-</w:t>
      </w:r>
      <w:r w:rsidRPr="00222631">
        <w:t>Australia Economic</w:t>
      </w:r>
      <w:r w:rsidR="00551D73" w:rsidRPr="00222631">
        <w:t xml:space="preserve"> Partnership</w:t>
      </w:r>
      <w:r w:rsidRPr="00222631">
        <w:t xml:space="preserve"> Agreement (JA</w:t>
      </w:r>
      <w:r w:rsidR="00551D73" w:rsidRPr="00222631">
        <w:t>EP</w:t>
      </w:r>
      <w:r w:rsidRPr="00222631">
        <w:t>A)</w:t>
      </w:r>
    </w:p>
    <w:p w14:paraId="5773409D" w14:textId="7244C73D" w:rsidR="00424EC0" w:rsidRPr="00222631" w:rsidRDefault="008F5858" w:rsidP="00222631">
      <w:pPr>
        <w:pStyle w:val="NoSpacing"/>
      </w:pPr>
      <w:r w:rsidRPr="00222631">
        <w:rPr>
          <w:b/>
          <w:bCs/>
        </w:rPr>
        <w:t>Malaysia</w:t>
      </w:r>
      <w:r w:rsidR="005B506D" w:rsidRPr="00222631">
        <w:t xml:space="preserve"> </w:t>
      </w:r>
      <w:proofErr w:type="gramStart"/>
      <w:r w:rsidR="00424EC0" w:rsidRPr="00222631">
        <w:t>–</w:t>
      </w:r>
      <w:r w:rsidR="005B506D" w:rsidRPr="00222631">
        <w:t xml:space="preserve"> </w:t>
      </w:r>
      <w:r w:rsidR="00424EC0" w:rsidRPr="00222631">
        <w:t xml:space="preserve"> See</w:t>
      </w:r>
      <w:proofErr w:type="gramEnd"/>
      <w:r w:rsidR="00424EC0" w:rsidRPr="00222631">
        <w:t xml:space="preserve"> </w:t>
      </w:r>
      <w:r w:rsidR="00424EC0" w:rsidRPr="00222631">
        <w:t>Malaysia-Australia Free Trade Agreement (MAFTA)</w:t>
      </w:r>
      <w:hyperlink r:id="rId37" w:history="1"/>
    </w:p>
    <w:p w14:paraId="5D4CCF9B" w14:textId="196308A5" w:rsidR="007A07B7" w:rsidRPr="00222631" w:rsidRDefault="005B506D" w:rsidP="00222631">
      <w:pPr>
        <w:pStyle w:val="NoSpacing"/>
        <w:rPr>
          <w:rStyle w:val="Hyperlink"/>
          <w:color w:val="auto"/>
          <w:u w:val="none"/>
        </w:rPr>
      </w:pPr>
      <w:r w:rsidRPr="00222631">
        <w:rPr>
          <w:b/>
          <w:bCs/>
        </w:rPr>
        <w:t>Mexico</w:t>
      </w:r>
      <w:r w:rsidRPr="00222631">
        <w:t xml:space="preserve"> - </w:t>
      </w:r>
      <w:hyperlink r:id="rId38" w:history="1">
        <w:r w:rsidRPr="00222631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  <w:lang w:eastAsia="en-AU"/>
          </w:rPr>
          <w:t>Australian Embassy in Mexico website</w:t>
        </w:r>
      </w:hyperlink>
      <w:r w:rsidR="007A07B7" w:rsidRPr="00222631">
        <w:rPr>
          <w:rStyle w:val="Hyperlink"/>
          <w:color w:val="auto"/>
          <w:u w:val="none"/>
        </w:rPr>
        <w:t xml:space="preserve"> </w:t>
      </w:r>
      <w:r w:rsidR="00222631">
        <w:rPr>
          <w:rStyle w:val="Hyperlink"/>
          <w:color w:val="auto"/>
          <w:u w:val="none"/>
        </w:rPr>
        <w:t>or</w:t>
      </w:r>
    </w:p>
    <w:p w14:paraId="5216C726" w14:textId="284AEC02" w:rsidR="007A07B7" w:rsidRPr="00222631" w:rsidRDefault="007A07B7" w:rsidP="00222631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</w:pPr>
      <w:hyperlink r:id="rId39" w:history="1">
        <w:r w:rsidRPr="00222631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  <w:lang w:eastAsia="en-AU"/>
          </w:rPr>
          <w:t>Australia New Zealand and Mexico Business Council</w:t>
        </w:r>
      </w:hyperlink>
    </w:p>
    <w:p w14:paraId="0B143EBB" w14:textId="1F40ABFB" w:rsidR="00424EC0" w:rsidRPr="00222631" w:rsidRDefault="008F5858" w:rsidP="00222631">
      <w:pPr>
        <w:pStyle w:val="NoSpacing"/>
      </w:pPr>
      <w:r w:rsidRPr="00222631">
        <w:rPr>
          <w:b/>
          <w:bCs/>
        </w:rPr>
        <w:t>Peru</w:t>
      </w:r>
      <w:r w:rsidRPr="00222631">
        <w:t xml:space="preserve"> </w:t>
      </w:r>
      <w:r w:rsidR="00424EC0" w:rsidRPr="00222631">
        <w:t>– See</w:t>
      </w:r>
      <w:r w:rsidR="00424EC0" w:rsidRPr="00222631">
        <w:rPr>
          <w:rStyle w:val="Hyperlink"/>
          <w:color w:val="auto"/>
          <w:u w:val="none"/>
        </w:rPr>
        <w:t xml:space="preserve"> </w:t>
      </w:r>
      <w:r w:rsidR="00424EC0" w:rsidRPr="00222631">
        <w:t>Peru-Australia Free Trade Agreement (PAFTA)</w:t>
      </w:r>
    </w:p>
    <w:p w14:paraId="6A3AA801" w14:textId="2F90825E" w:rsidR="007A07B7" w:rsidRPr="00222631" w:rsidRDefault="008F5858" w:rsidP="00222631">
      <w:pPr>
        <w:pStyle w:val="NoSpacing"/>
      </w:pPr>
      <w:r w:rsidRPr="00222631">
        <w:rPr>
          <w:b/>
          <w:bCs/>
        </w:rPr>
        <w:t>New Zealand</w:t>
      </w:r>
      <w:r w:rsidR="007A07B7" w:rsidRPr="00222631">
        <w:rPr>
          <w:b/>
          <w:bCs/>
        </w:rPr>
        <w:t xml:space="preserve"> </w:t>
      </w:r>
      <w:r w:rsidR="007A07B7" w:rsidRPr="00222631">
        <w:t xml:space="preserve">- </w:t>
      </w:r>
      <w:r w:rsidR="00222631" w:rsidRPr="00222631">
        <w:t>See</w:t>
      </w:r>
      <w:r w:rsidR="007A07B7" w:rsidRPr="00222631">
        <w:fldChar w:fldCharType="begin"/>
      </w:r>
      <w:r w:rsidR="007A07B7" w:rsidRPr="00222631">
        <w:instrText xml:space="preserve"> HYPERLINK "https://www.mfat.govt.nz/en/countries-and-regions/asia/japan/new-zealand-embassy/doing-business-in-new-zealand/australia-and-new-zealand-chamber-of-commerce/" </w:instrText>
      </w:r>
      <w:r w:rsidR="007A07B7" w:rsidRPr="00222631">
        <w:fldChar w:fldCharType="separate"/>
      </w:r>
      <w:r w:rsidR="00222631" w:rsidRPr="00222631">
        <w:t xml:space="preserve"> </w:t>
      </w:r>
      <w:r w:rsidR="00222631" w:rsidRPr="00222631">
        <w:t>Australia - New Zealand Closer Economic Relations Trade Agreement</w:t>
      </w:r>
    </w:p>
    <w:p w14:paraId="457F1026" w14:textId="51690D54" w:rsidR="008F5858" w:rsidRPr="00222631" w:rsidRDefault="007A07B7" w:rsidP="00222631">
      <w:pPr>
        <w:pStyle w:val="NoSpacing"/>
      </w:pPr>
      <w:r w:rsidRPr="00222631">
        <w:fldChar w:fldCharType="end"/>
      </w:r>
      <w:r w:rsidR="008F5858" w:rsidRPr="00222631">
        <w:rPr>
          <w:b/>
          <w:bCs/>
        </w:rPr>
        <w:t>Singapore</w:t>
      </w:r>
      <w:r w:rsidR="008F5858" w:rsidRPr="00222631">
        <w:t xml:space="preserve"> – See Singapore-Australia Free Trade Agreement (SAFTA)</w:t>
      </w:r>
    </w:p>
    <w:p w14:paraId="329ADA20" w14:textId="41957777" w:rsidR="003327E3" w:rsidRPr="00222631" w:rsidRDefault="00615985" w:rsidP="00222631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</w:pPr>
      <w:r w:rsidRPr="00222631">
        <w:rPr>
          <w:b/>
          <w:bCs/>
        </w:rPr>
        <w:t xml:space="preserve">Vietnam </w:t>
      </w:r>
      <w:r w:rsidRPr="00222631">
        <w:t>-</w:t>
      </w:r>
      <w:r w:rsidR="003327E3" w:rsidRPr="00222631">
        <w:t xml:space="preserve"> </w:t>
      </w:r>
      <w:r w:rsidR="003327E3" w:rsidRPr="00222631"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  <w:fldChar w:fldCharType="begin"/>
      </w:r>
      <w:r w:rsidR="003327E3" w:rsidRPr="00222631"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  <w:instrText xml:space="preserve"> HYPERLINK "https://auschamvn.org/" </w:instrText>
      </w:r>
      <w:r w:rsidR="003327E3" w:rsidRPr="00222631"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  <w:fldChar w:fldCharType="separate"/>
      </w:r>
      <w:proofErr w:type="spellStart"/>
      <w:r w:rsidR="003327E3" w:rsidRPr="00222631"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  <w:t>AusCham</w:t>
      </w:r>
      <w:proofErr w:type="spellEnd"/>
      <w:r w:rsidR="003327E3" w:rsidRPr="00222631"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  <w:t xml:space="preserve"> Vietnam</w:t>
      </w:r>
    </w:p>
    <w:p w14:paraId="463139D7" w14:textId="79AEC0C2" w:rsidR="00615985" w:rsidRDefault="003327E3" w:rsidP="00222631">
      <w:pPr>
        <w:pStyle w:val="NoSpacing"/>
        <w:rPr>
          <w:rFonts w:ascii="Segoe UI" w:hAnsi="Segoe UI" w:cs="Segoe UI"/>
          <w:color w:val="313131"/>
          <w:shd w:val="clear" w:color="auto" w:fill="FFFFFF"/>
        </w:rPr>
      </w:pPr>
      <w:r w:rsidRPr="00222631"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  <w:fldChar w:fldCharType="end"/>
      </w:r>
    </w:p>
    <w:p w14:paraId="5DE58099" w14:textId="488348EB" w:rsidR="007A07B7" w:rsidRDefault="007A07B7" w:rsidP="007A07B7">
      <w:pPr>
        <w:pStyle w:val="NoSpacing"/>
        <w:rPr>
          <w:rFonts w:ascii="Segoe UI" w:hAnsi="Segoe UI" w:cs="Segoe UI"/>
          <w:color w:val="313131"/>
          <w:shd w:val="clear" w:color="auto" w:fill="FFFFFF"/>
        </w:rPr>
      </w:pPr>
    </w:p>
    <w:p w14:paraId="09DA0CA1" w14:textId="1960901F" w:rsidR="00551D73" w:rsidRDefault="00551D73" w:rsidP="007A07B7">
      <w:pPr>
        <w:pStyle w:val="NoSpacing"/>
        <w:rPr>
          <w:rStyle w:val="Hyperlink"/>
          <w:rFonts w:ascii="Segoe UI" w:hAnsi="Segoe UI" w:cs="Segoe UI"/>
          <w:b/>
          <w:bCs/>
          <w:sz w:val="27"/>
          <w:szCs w:val="27"/>
        </w:rPr>
      </w:pPr>
    </w:p>
    <w:p w14:paraId="2885AE5C" w14:textId="77777777" w:rsidR="00424EC0" w:rsidRDefault="00424EC0" w:rsidP="007A07B7">
      <w:pPr>
        <w:pStyle w:val="NoSpacing"/>
        <w:rPr>
          <w:rStyle w:val="Hyperlink"/>
          <w:rFonts w:ascii="Segoe UI" w:hAnsi="Segoe UI" w:cs="Segoe UI"/>
          <w:b/>
          <w:bCs/>
          <w:sz w:val="27"/>
          <w:szCs w:val="27"/>
        </w:rPr>
      </w:pPr>
    </w:p>
    <w:p w14:paraId="3FA41D3C" w14:textId="16025D6B" w:rsidR="000F5E67" w:rsidRDefault="000F5E67" w:rsidP="000F5E67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93C5565" w14:textId="2E1F3260" w:rsidR="000F5E67" w:rsidRDefault="000F5E67" w:rsidP="000F5E67">
      <w:pPr>
        <w:pStyle w:val="NoSpacing"/>
        <w:rPr>
          <w:rStyle w:val="Hyperlink"/>
          <w:sz w:val="27"/>
          <w:szCs w:val="27"/>
        </w:rPr>
      </w:pPr>
    </w:p>
    <w:p w14:paraId="7FEDB1EE" w14:textId="5CCFFD22" w:rsidR="000F5E67" w:rsidRDefault="000F5E67" w:rsidP="000F5E67">
      <w:pPr>
        <w:pStyle w:val="NoSpacing"/>
        <w:rPr>
          <w:rStyle w:val="Hyperlink"/>
          <w:sz w:val="27"/>
          <w:szCs w:val="27"/>
        </w:rPr>
      </w:pPr>
    </w:p>
    <w:p w14:paraId="322EDCFD" w14:textId="4AE0B55E" w:rsidR="000F5E67" w:rsidRDefault="000F5E67" w:rsidP="000F5E67">
      <w:pPr>
        <w:pStyle w:val="NoSpacing"/>
        <w:rPr>
          <w:rStyle w:val="Hyperlink"/>
          <w:sz w:val="27"/>
          <w:szCs w:val="27"/>
        </w:rPr>
      </w:pPr>
    </w:p>
    <w:p w14:paraId="299AC0B9" w14:textId="30E0506D" w:rsidR="000F5E67" w:rsidRDefault="000F5E67" w:rsidP="000F5E67">
      <w:pPr>
        <w:pStyle w:val="NoSpacing"/>
        <w:rPr>
          <w:rStyle w:val="Hyperlink"/>
          <w:sz w:val="27"/>
          <w:szCs w:val="27"/>
        </w:rPr>
      </w:pPr>
    </w:p>
    <w:p w14:paraId="1B9634AD" w14:textId="6B298471" w:rsidR="00424EC0" w:rsidRDefault="00424EC0" w:rsidP="00424EC0">
      <w:pPr>
        <w:pStyle w:val="NoSpacing"/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</w:pPr>
      <w:r w:rsidRPr="00424EC0"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  <w:lastRenderedPageBreak/>
        <w:t>Peru-Australia Free Trade Agreement (PAFTA)</w:t>
      </w:r>
    </w:p>
    <w:p w14:paraId="4911AED3" w14:textId="0F129008" w:rsidR="00424EC0" w:rsidRDefault="00424EC0" w:rsidP="00424EC0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  <w:lang w:eastAsia="en-AU"/>
        </w:rPr>
      </w:pPr>
      <w:hyperlink r:id="rId40" w:history="1">
        <w:r w:rsidRPr="008F5858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  <w:lang w:eastAsia="en-AU"/>
          </w:rPr>
          <w:t>Australia-Peru Chamber of Commerce</w:t>
        </w:r>
      </w:hyperlink>
    </w:p>
    <w:p w14:paraId="01ECAA0B" w14:textId="77777777" w:rsidR="00615985" w:rsidRPr="00615985" w:rsidRDefault="00615985" w:rsidP="00615985">
      <w:pPr>
        <w:pStyle w:val="NoSpacing"/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</w:pPr>
      <w:r w:rsidRPr="00615985"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  <w:t>Regional Comprehensive Economic Partnership Agreement (RCEP)</w:t>
      </w:r>
    </w:p>
    <w:p w14:paraId="0DD7C980" w14:textId="7B5446DD" w:rsidR="00424EC0" w:rsidRDefault="00615985" w:rsidP="00424EC0">
      <w:pPr>
        <w:pStyle w:val="NoSpacing"/>
        <w:rPr>
          <w:rFonts w:ascii="Segoe UI" w:hAnsi="Segoe UI" w:cs="Segoe UI"/>
          <w:color w:val="313131"/>
          <w:shd w:val="clear" w:color="auto" w:fill="FFFFFF"/>
        </w:rPr>
      </w:pPr>
      <w:r>
        <w:rPr>
          <w:rFonts w:ascii="Segoe UI" w:hAnsi="Segoe UI" w:cs="Segoe UI"/>
          <w:color w:val="313131"/>
          <w:shd w:val="clear" w:color="auto" w:fill="FFFFFF"/>
        </w:rPr>
        <w:t xml:space="preserve">Australia, New Zealand, Brunei Darussalam, Cambodia, China, Japan, </w:t>
      </w:r>
      <w:r>
        <w:rPr>
          <w:rFonts w:ascii="Segoe UI" w:hAnsi="Segoe UI" w:cs="Segoe UI"/>
          <w:color w:val="313131"/>
          <w:shd w:val="clear" w:color="auto" w:fill="FFFFFF"/>
        </w:rPr>
        <w:t xml:space="preserve">Korea, </w:t>
      </w:r>
      <w:r>
        <w:rPr>
          <w:rFonts w:ascii="Segoe UI" w:hAnsi="Segoe UI" w:cs="Segoe UI"/>
          <w:color w:val="313131"/>
          <w:shd w:val="clear" w:color="auto" w:fill="FFFFFF"/>
        </w:rPr>
        <w:t xml:space="preserve">Laos, </w:t>
      </w:r>
      <w:r>
        <w:rPr>
          <w:rFonts w:ascii="Segoe UI" w:hAnsi="Segoe UI" w:cs="Segoe UI"/>
          <w:color w:val="313131"/>
          <w:shd w:val="clear" w:color="auto" w:fill="FFFFFF"/>
        </w:rPr>
        <w:t xml:space="preserve">Malaysia, </w:t>
      </w:r>
      <w:r>
        <w:rPr>
          <w:rFonts w:ascii="Segoe UI" w:hAnsi="Segoe UI" w:cs="Segoe UI"/>
          <w:color w:val="313131"/>
          <w:shd w:val="clear" w:color="auto" w:fill="FFFFFF"/>
        </w:rPr>
        <w:t xml:space="preserve">Singapore, </w:t>
      </w:r>
      <w:proofErr w:type="gramStart"/>
      <w:r>
        <w:rPr>
          <w:rFonts w:ascii="Segoe UI" w:hAnsi="Segoe UI" w:cs="Segoe UI"/>
          <w:color w:val="313131"/>
          <w:shd w:val="clear" w:color="auto" w:fill="FFFFFF"/>
        </w:rPr>
        <w:t>Thailand</w:t>
      </w:r>
      <w:proofErr w:type="gramEnd"/>
      <w:r>
        <w:rPr>
          <w:rFonts w:ascii="Segoe UI" w:hAnsi="Segoe UI" w:cs="Segoe UI"/>
          <w:color w:val="313131"/>
          <w:shd w:val="clear" w:color="auto" w:fill="FFFFFF"/>
        </w:rPr>
        <w:t xml:space="preserve"> and Vietnam</w:t>
      </w:r>
    </w:p>
    <w:p w14:paraId="1A55A759" w14:textId="77777777" w:rsidR="00615985" w:rsidRPr="008F5858" w:rsidRDefault="00615985" w:rsidP="003327E3">
      <w:pPr>
        <w:pStyle w:val="NoSpacing"/>
        <w:rPr>
          <w:rStyle w:val="Hyperlink"/>
          <w:rFonts w:ascii="Arial" w:eastAsia="Times New Roman" w:hAnsi="Arial" w:cs="Arial"/>
          <w:color w:val="8AB4F8"/>
          <w:sz w:val="24"/>
          <w:szCs w:val="24"/>
          <w:u w:val="none"/>
          <w:shd w:val="clear" w:color="auto" w:fill="202124"/>
          <w:lang w:eastAsia="en-AU"/>
        </w:rPr>
      </w:pPr>
      <w:r w:rsidRPr="00222631">
        <w:rPr>
          <w:b/>
          <w:bCs/>
        </w:rPr>
        <w:t>Brunei</w:t>
      </w:r>
      <w:r w:rsidRPr="007A07B7">
        <w:rPr>
          <w:rFonts w:ascii="Segoe UI" w:hAnsi="Segoe UI" w:cs="Segoe UI"/>
          <w:b/>
          <w:bCs/>
          <w:color w:val="313131"/>
          <w:shd w:val="clear" w:color="auto" w:fill="FFFFFF"/>
        </w:rPr>
        <w:t xml:space="preserve"> </w:t>
      </w:r>
      <w:r>
        <w:rPr>
          <w:rFonts w:ascii="Segoe UI" w:hAnsi="Segoe UI" w:cs="Segoe UI"/>
          <w:color w:val="313131"/>
          <w:shd w:val="clear" w:color="auto" w:fill="FFFFFF"/>
        </w:rPr>
        <w:t xml:space="preserve">- </w:t>
      </w:r>
      <w:r w:rsidRPr="008F5858">
        <w:rPr>
          <w:lang w:eastAsia="en-AU"/>
        </w:rPr>
        <w:fldChar w:fldCharType="begin"/>
      </w:r>
      <w:r w:rsidRPr="008F5858">
        <w:rPr>
          <w:lang w:eastAsia="en-AU"/>
        </w:rPr>
        <w:instrText xml:space="preserve"> HYPERLINK "https://www.observatorioasiapacifico.org/en/entidades/item/australia-brunei-darussalam-business-council-abbc.html" </w:instrText>
      </w:r>
      <w:r w:rsidRPr="008F5858">
        <w:rPr>
          <w:lang w:eastAsia="en-AU"/>
        </w:rPr>
        <w:fldChar w:fldCharType="separate"/>
      </w:r>
      <w:r>
        <w:rPr>
          <w:lang w:eastAsia="en-AU"/>
        </w:rPr>
        <w:t xml:space="preserve"> </w:t>
      </w:r>
      <w:r w:rsidRPr="008F5858">
        <w:rPr>
          <w:rStyle w:val="Hyperlink"/>
          <w:rFonts w:ascii="Segoe UI" w:eastAsia="Times New Roman" w:hAnsi="Segoe UI" w:cs="Segoe UI"/>
          <w:b/>
          <w:bCs/>
          <w:sz w:val="27"/>
          <w:szCs w:val="27"/>
        </w:rPr>
        <w:t>Australia-Brunei Darussalam Business Council (ABBC)</w:t>
      </w:r>
    </w:p>
    <w:p w14:paraId="16128B0B" w14:textId="396BFDA3" w:rsidR="003327E3" w:rsidRPr="003327E3" w:rsidRDefault="00615985" w:rsidP="003327E3">
      <w:pPr>
        <w:pStyle w:val="NoSpacing"/>
        <w:rPr>
          <w:rStyle w:val="Hyperlink"/>
          <w:rFonts w:ascii="Segoe UI" w:eastAsia="Times New Roman" w:hAnsi="Segoe UI" w:cs="Segoe UI"/>
          <w:b/>
          <w:bCs/>
          <w:sz w:val="27"/>
          <w:szCs w:val="27"/>
        </w:rPr>
      </w:pPr>
      <w:r w:rsidRPr="008F5858">
        <w:rPr>
          <w:lang w:eastAsia="en-AU"/>
        </w:rPr>
        <w:fldChar w:fldCharType="end"/>
      </w:r>
      <w:r w:rsidRPr="00222631">
        <w:rPr>
          <w:b/>
          <w:bCs/>
        </w:rPr>
        <w:t>Cambodia</w:t>
      </w:r>
      <w:r>
        <w:rPr>
          <w:lang w:eastAsia="en-AU"/>
        </w:rPr>
        <w:t xml:space="preserve"> –</w:t>
      </w:r>
      <w:r w:rsidR="003327E3">
        <w:rPr>
          <w:lang w:eastAsia="en-AU"/>
        </w:rPr>
        <w:t xml:space="preserve"> </w:t>
      </w:r>
      <w:r w:rsidR="003327E3" w:rsidRPr="003327E3">
        <w:rPr>
          <w:rStyle w:val="Hyperlink"/>
          <w:rFonts w:ascii="Segoe UI" w:eastAsia="Times New Roman" w:hAnsi="Segoe UI" w:cs="Segoe UI"/>
          <w:b/>
          <w:bCs/>
          <w:sz w:val="27"/>
          <w:szCs w:val="27"/>
        </w:rPr>
        <w:fldChar w:fldCharType="begin"/>
      </w:r>
      <w:r w:rsidR="003327E3" w:rsidRPr="003327E3">
        <w:rPr>
          <w:rStyle w:val="Hyperlink"/>
          <w:rFonts w:ascii="Segoe UI" w:eastAsia="Times New Roman" w:hAnsi="Segoe UI" w:cs="Segoe UI"/>
          <w:b/>
          <w:bCs/>
          <w:sz w:val="27"/>
          <w:szCs w:val="27"/>
        </w:rPr>
        <w:instrText xml:space="preserve"> HYPERLINK "https://cambodia.embassy.gov.au/penh/relations.html" </w:instrText>
      </w:r>
      <w:r w:rsidR="003327E3" w:rsidRPr="003327E3">
        <w:rPr>
          <w:rStyle w:val="Hyperlink"/>
          <w:rFonts w:ascii="Segoe UI" w:eastAsia="Times New Roman" w:hAnsi="Segoe UI" w:cs="Segoe UI"/>
          <w:b/>
          <w:bCs/>
          <w:sz w:val="27"/>
          <w:szCs w:val="27"/>
        </w:rPr>
        <w:fldChar w:fldCharType="separate"/>
      </w:r>
      <w:r w:rsidR="003327E3" w:rsidRPr="003327E3">
        <w:rPr>
          <w:rStyle w:val="Hyperlink"/>
          <w:rFonts w:ascii="Segoe UI" w:eastAsia="Times New Roman" w:hAnsi="Segoe UI" w:cs="Segoe UI"/>
          <w:b/>
          <w:bCs/>
          <w:sz w:val="27"/>
          <w:szCs w:val="27"/>
        </w:rPr>
        <w:t>Australia-Cambodia relationship</w:t>
      </w:r>
    </w:p>
    <w:p w14:paraId="440792D4" w14:textId="77777777" w:rsidR="003327E3" w:rsidRDefault="003327E3" w:rsidP="003327E3">
      <w:pPr>
        <w:pStyle w:val="NoSpacing"/>
        <w:rPr>
          <w:shd w:val="clear" w:color="auto" w:fill="FFFFFF"/>
        </w:rPr>
      </w:pPr>
      <w:r w:rsidRPr="003327E3">
        <w:rPr>
          <w:rStyle w:val="Hyperlink"/>
          <w:rFonts w:ascii="Segoe UI" w:eastAsia="Times New Roman" w:hAnsi="Segoe UI" w:cs="Segoe UI"/>
          <w:b/>
          <w:bCs/>
          <w:sz w:val="27"/>
          <w:szCs w:val="27"/>
        </w:rPr>
        <w:fldChar w:fldCharType="end"/>
      </w:r>
      <w:r w:rsidR="00615985" w:rsidRPr="003327E3">
        <w:rPr>
          <w:b/>
          <w:bCs/>
          <w:shd w:val="clear" w:color="auto" w:fill="FFFFFF"/>
        </w:rPr>
        <w:t>China</w:t>
      </w:r>
      <w:r w:rsidR="00615985">
        <w:rPr>
          <w:lang w:eastAsia="en-AU"/>
        </w:rPr>
        <w:t xml:space="preserve"> </w:t>
      </w:r>
      <w:r>
        <w:rPr>
          <w:lang w:eastAsia="en-AU"/>
        </w:rPr>
        <w:t xml:space="preserve">– See </w:t>
      </w:r>
      <w:r w:rsidRPr="003327E3">
        <w:rPr>
          <w:shd w:val="clear" w:color="auto" w:fill="FFFFFF"/>
        </w:rPr>
        <w:t>China-Australia Free Trade Agreement (ChAFTA)</w:t>
      </w:r>
    </w:p>
    <w:p w14:paraId="182ACD03" w14:textId="3E9A6453" w:rsidR="00615985" w:rsidRPr="003327E3" w:rsidRDefault="00615985" w:rsidP="003327E3">
      <w:pPr>
        <w:pStyle w:val="NoSpacing"/>
        <w:rPr>
          <w:b/>
          <w:bCs/>
          <w:sz w:val="36"/>
          <w:szCs w:val="36"/>
          <w:u w:val="single"/>
        </w:rPr>
      </w:pPr>
      <w:r w:rsidRPr="007A07B7">
        <w:rPr>
          <w:b/>
          <w:bCs/>
          <w:shd w:val="clear" w:color="auto" w:fill="FFFFFF"/>
        </w:rPr>
        <w:t>Japan</w:t>
      </w:r>
      <w:r>
        <w:rPr>
          <w:shd w:val="clear" w:color="auto" w:fill="FFFFFF"/>
        </w:rPr>
        <w:t xml:space="preserve"> – See </w:t>
      </w:r>
      <w:r w:rsidRPr="00551D73">
        <w:rPr>
          <w:shd w:val="clear" w:color="auto" w:fill="FFFFFF"/>
        </w:rPr>
        <w:t>Japan</w:t>
      </w:r>
      <w:r>
        <w:rPr>
          <w:shd w:val="clear" w:color="auto" w:fill="FFFFFF"/>
        </w:rPr>
        <w:t>-</w:t>
      </w:r>
      <w:r w:rsidRPr="00551D73">
        <w:rPr>
          <w:shd w:val="clear" w:color="auto" w:fill="FFFFFF"/>
        </w:rPr>
        <w:t>Australia Economic</w:t>
      </w:r>
      <w:r>
        <w:rPr>
          <w:shd w:val="clear" w:color="auto" w:fill="FFFFFF"/>
        </w:rPr>
        <w:t xml:space="preserve"> Partnership</w:t>
      </w:r>
      <w:r w:rsidRPr="00551D73">
        <w:rPr>
          <w:shd w:val="clear" w:color="auto" w:fill="FFFFFF"/>
        </w:rPr>
        <w:t xml:space="preserve"> Agreement (JA</w:t>
      </w:r>
      <w:r>
        <w:rPr>
          <w:shd w:val="clear" w:color="auto" w:fill="FFFFFF"/>
        </w:rPr>
        <w:t>EP</w:t>
      </w:r>
      <w:r w:rsidRPr="00551D73">
        <w:rPr>
          <w:shd w:val="clear" w:color="auto" w:fill="FFFFFF"/>
        </w:rPr>
        <w:t>A)</w:t>
      </w:r>
    </w:p>
    <w:p w14:paraId="41EE0706" w14:textId="77777777" w:rsidR="003327E3" w:rsidRPr="00151A28" w:rsidRDefault="00615985" w:rsidP="003327E3">
      <w:pPr>
        <w:pStyle w:val="NoSpacing"/>
        <w:rPr>
          <w:b/>
          <w:bCs/>
          <w:sz w:val="36"/>
          <w:szCs w:val="36"/>
          <w:u w:val="single"/>
        </w:rPr>
      </w:pPr>
      <w:r w:rsidRPr="00222631">
        <w:rPr>
          <w:b/>
          <w:bCs/>
        </w:rPr>
        <w:t>Korea</w:t>
      </w:r>
      <w:r>
        <w:rPr>
          <w:shd w:val="clear" w:color="auto" w:fill="FFFFFF"/>
        </w:rPr>
        <w:t xml:space="preserve"> – </w:t>
      </w:r>
      <w:r w:rsidR="003327E3">
        <w:rPr>
          <w:shd w:val="clear" w:color="auto" w:fill="FFFFFF"/>
        </w:rPr>
        <w:t xml:space="preserve">See </w:t>
      </w:r>
      <w:r w:rsidR="003327E3" w:rsidRPr="00222631">
        <w:rPr>
          <w:shd w:val="clear" w:color="auto" w:fill="FFFFFF"/>
        </w:rPr>
        <w:t>Korea-Australia Free Trade Agreement (KAFTA)</w:t>
      </w:r>
    </w:p>
    <w:p w14:paraId="61FB475B" w14:textId="7E4F5614" w:rsidR="00615985" w:rsidRPr="00615985" w:rsidRDefault="00615985" w:rsidP="003327E3">
      <w:pPr>
        <w:pStyle w:val="NoSpacing"/>
        <w:rPr>
          <w:b/>
          <w:bCs/>
          <w:shd w:val="clear" w:color="auto" w:fill="FFFFFF"/>
        </w:rPr>
      </w:pPr>
      <w:r w:rsidRPr="00222631">
        <w:rPr>
          <w:b/>
          <w:bCs/>
        </w:rPr>
        <w:t xml:space="preserve">Laos </w:t>
      </w:r>
      <w:r>
        <w:rPr>
          <w:shd w:val="clear" w:color="auto" w:fill="FFFFFF"/>
        </w:rPr>
        <w:t xml:space="preserve">- </w:t>
      </w:r>
      <w:hyperlink r:id="rId41" w:tgtFrame="_blank" w:tooltip="Link to Ministry of Industry and Commerce" w:history="1">
        <w:r w:rsidR="00222631" w:rsidRPr="00222631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>Ministry of Industry and Commerce</w:t>
        </w:r>
      </w:hyperlink>
      <w:r w:rsidR="00222631">
        <w:t xml:space="preserve"> or </w:t>
      </w:r>
      <w:hyperlink r:id="rId42" w:tgtFrame="_blank" w:tooltip="Link to AustCham Lao" w:history="1">
        <w:proofErr w:type="spellStart"/>
        <w:r w:rsidR="00222631" w:rsidRPr="00222631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>Austcham</w:t>
        </w:r>
        <w:proofErr w:type="spellEnd"/>
        <w:r w:rsidR="00222631" w:rsidRPr="00222631">
          <w:rPr>
            <w:rStyle w:val="Hyperlink"/>
            <w:rFonts w:ascii="Segoe UI" w:eastAsia="Times New Roman" w:hAnsi="Segoe UI" w:cs="Segoe UI"/>
            <w:b/>
            <w:bCs/>
            <w:sz w:val="27"/>
            <w:szCs w:val="27"/>
          </w:rPr>
          <w:t xml:space="preserve"> Lao</w:t>
        </w:r>
      </w:hyperlink>
    </w:p>
    <w:p w14:paraId="3D07A0FD" w14:textId="77777777" w:rsidR="00615985" w:rsidRPr="00424EC0" w:rsidRDefault="00615985" w:rsidP="00615985">
      <w:pPr>
        <w:pStyle w:val="NoSpacing"/>
        <w:rPr>
          <w:rFonts w:eastAsia="Times New Roman"/>
          <w:color w:val="313131"/>
          <w:sz w:val="36"/>
          <w:szCs w:val="36"/>
          <w:lang w:eastAsia="en-AU"/>
        </w:rPr>
      </w:pPr>
      <w:r w:rsidRPr="00222631">
        <w:rPr>
          <w:b/>
          <w:bCs/>
        </w:rPr>
        <w:t>Malaysia</w:t>
      </w:r>
      <w:r>
        <w:rPr>
          <w:rFonts w:ascii="Segoe UI" w:hAnsi="Segoe UI" w:cs="Segoe UI"/>
          <w:color w:val="313131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313131"/>
          <w:shd w:val="clear" w:color="auto" w:fill="FFFFFF"/>
        </w:rPr>
        <w:t>–  See</w:t>
      </w:r>
      <w:proofErr w:type="gramEnd"/>
      <w:r>
        <w:rPr>
          <w:rFonts w:ascii="Segoe UI" w:hAnsi="Segoe UI" w:cs="Segoe UI"/>
          <w:color w:val="313131"/>
          <w:shd w:val="clear" w:color="auto" w:fill="FFFFFF"/>
        </w:rPr>
        <w:t xml:space="preserve"> </w:t>
      </w:r>
      <w:r w:rsidRPr="00424EC0">
        <w:rPr>
          <w:rFonts w:ascii="Segoe UI" w:hAnsi="Segoe UI" w:cs="Segoe UI"/>
          <w:i/>
          <w:iCs/>
          <w:color w:val="313131"/>
          <w:shd w:val="clear" w:color="auto" w:fill="FFFFFF"/>
        </w:rPr>
        <w:t>Malaysia-Australia Free Trade Agreement (MAFTA)</w:t>
      </w:r>
      <w:hyperlink r:id="rId43" w:history="1"/>
    </w:p>
    <w:p w14:paraId="5550E729" w14:textId="77777777" w:rsidR="00615985" w:rsidRPr="00690749" w:rsidRDefault="00615985" w:rsidP="00615985">
      <w:pPr>
        <w:pStyle w:val="NoSpacing"/>
        <w:rPr>
          <w:rStyle w:val="Hyperlink"/>
          <w:rFonts w:ascii="Segoe UI" w:hAnsi="Segoe UI" w:cs="Segoe UI"/>
          <w:b/>
          <w:bCs/>
          <w:sz w:val="27"/>
          <w:szCs w:val="27"/>
        </w:rPr>
      </w:pPr>
      <w:r w:rsidRPr="00222631">
        <w:rPr>
          <w:b/>
          <w:bCs/>
        </w:rPr>
        <w:t>New Zealand</w:t>
      </w:r>
      <w:r>
        <w:rPr>
          <w:rFonts w:ascii="Segoe UI" w:hAnsi="Segoe UI" w:cs="Segoe UI"/>
          <w:b/>
          <w:bCs/>
          <w:color w:val="313131"/>
          <w:shd w:val="clear" w:color="auto" w:fill="FFFFFF"/>
        </w:rPr>
        <w:t xml:space="preserve"> -</w:t>
      </w:r>
      <w:r w:rsidRPr="00690749">
        <w:rPr>
          <w:rStyle w:val="Hyperlink"/>
          <w:sz w:val="27"/>
          <w:szCs w:val="27"/>
        </w:rPr>
        <w:t xml:space="preserve"> </w:t>
      </w:r>
      <w:r w:rsidRPr="00690749">
        <w:rPr>
          <w:rStyle w:val="Hyperlink"/>
          <w:rFonts w:ascii="Segoe UI" w:hAnsi="Segoe UI" w:cs="Segoe UI"/>
          <w:b/>
          <w:bCs/>
          <w:sz w:val="27"/>
          <w:szCs w:val="27"/>
        </w:rPr>
        <w:fldChar w:fldCharType="begin"/>
      </w:r>
      <w:r w:rsidRPr="00690749">
        <w:rPr>
          <w:rStyle w:val="Hyperlink"/>
          <w:rFonts w:ascii="Segoe UI" w:hAnsi="Segoe UI" w:cs="Segoe UI"/>
          <w:b/>
          <w:bCs/>
          <w:sz w:val="27"/>
          <w:szCs w:val="27"/>
        </w:rPr>
        <w:instrText xml:space="preserve"> HYPERLINK "https://www.mfat.govt.nz/en/countries-and-regions/asia/japan/new-zealand-embassy/doing-business-in-new-zealand/australia-and-new-zealand-chamber-of-commerce/" </w:instrText>
      </w:r>
      <w:r w:rsidRPr="00690749">
        <w:rPr>
          <w:rStyle w:val="Hyperlink"/>
          <w:rFonts w:ascii="Segoe UI" w:hAnsi="Segoe UI" w:cs="Segoe UI"/>
          <w:b/>
          <w:bCs/>
          <w:sz w:val="27"/>
          <w:szCs w:val="27"/>
        </w:rPr>
        <w:fldChar w:fldCharType="separate"/>
      </w:r>
      <w:r w:rsidRPr="007A07B7">
        <w:rPr>
          <w:rStyle w:val="Hyperlink"/>
          <w:rFonts w:ascii="Segoe UI" w:hAnsi="Segoe UI" w:cs="Segoe UI"/>
          <w:b/>
          <w:bCs/>
          <w:sz w:val="27"/>
          <w:szCs w:val="27"/>
        </w:rPr>
        <w:t>Australia and New Zealand Chamber of Commerce</w:t>
      </w:r>
    </w:p>
    <w:p w14:paraId="1BC10157" w14:textId="1EFF30A7" w:rsidR="00615985" w:rsidRDefault="00615985" w:rsidP="00615985">
      <w:pPr>
        <w:pStyle w:val="NoSpacing"/>
        <w:rPr>
          <w:rFonts w:ascii="Segoe UI" w:hAnsi="Segoe UI" w:cs="Segoe UI"/>
          <w:i/>
          <w:iCs/>
          <w:color w:val="313131"/>
          <w:shd w:val="clear" w:color="auto" w:fill="FFFFFF"/>
        </w:rPr>
      </w:pPr>
      <w:r w:rsidRPr="00690749">
        <w:rPr>
          <w:rStyle w:val="Hyperlink"/>
          <w:rFonts w:ascii="Segoe UI" w:hAnsi="Segoe UI" w:cs="Segoe UI"/>
          <w:b/>
          <w:bCs/>
          <w:sz w:val="27"/>
          <w:szCs w:val="27"/>
        </w:rPr>
        <w:fldChar w:fldCharType="end"/>
      </w:r>
      <w:r w:rsidRPr="00222631">
        <w:rPr>
          <w:b/>
          <w:bCs/>
        </w:rPr>
        <w:t>Singapore</w:t>
      </w:r>
      <w:r w:rsidRPr="007A07B7">
        <w:rPr>
          <w:rFonts w:ascii="Segoe UI" w:hAnsi="Segoe UI" w:cs="Segoe UI"/>
          <w:b/>
          <w:bCs/>
          <w:color w:val="313131"/>
          <w:shd w:val="clear" w:color="auto" w:fill="FFFFFF"/>
        </w:rPr>
        <w:t xml:space="preserve"> </w:t>
      </w:r>
      <w:r>
        <w:t xml:space="preserve">– </w:t>
      </w:r>
      <w:r w:rsidRPr="007A07B7">
        <w:rPr>
          <w:rFonts w:ascii="Segoe UI" w:hAnsi="Segoe UI" w:cs="Segoe UI"/>
          <w:color w:val="313131"/>
          <w:shd w:val="clear" w:color="auto" w:fill="FFFFFF"/>
        </w:rPr>
        <w:t xml:space="preserve">See </w:t>
      </w:r>
      <w:r w:rsidRPr="00551D73">
        <w:rPr>
          <w:rFonts w:ascii="Segoe UI" w:hAnsi="Segoe UI" w:cs="Segoe UI"/>
          <w:i/>
          <w:iCs/>
          <w:color w:val="313131"/>
          <w:shd w:val="clear" w:color="auto" w:fill="FFFFFF"/>
        </w:rPr>
        <w:t>Singapore-Australia Free Trade Agreement (SAFTA)</w:t>
      </w:r>
    </w:p>
    <w:p w14:paraId="3EFA4784" w14:textId="49B4D3A9" w:rsidR="00615985" w:rsidRPr="00690749" w:rsidRDefault="00615985" w:rsidP="00615985">
      <w:pPr>
        <w:pStyle w:val="NoSpacing"/>
        <w:rPr>
          <w:rFonts w:ascii="Segoe UI" w:hAnsi="Segoe UI" w:cs="Segoe UI"/>
          <w:color w:val="313131"/>
          <w:shd w:val="clear" w:color="auto" w:fill="FFFFFF"/>
        </w:rPr>
      </w:pPr>
      <w:r w:rsidRPr="00222631">
        <w:rPr>
          <w:b/>
          <w:bCs/>
        </w:rPr>
        <w:t>Thailand</w:t>
      </w:r>
      <w:r w:rsidR="003327E3">
        <w:rPr>
          <w:rFonts w:ascii="Segoe UI" w:hAnsi="Segoe UI" w:cs="Segoe UI"/>
          <w:b/>
          <w:bCs/>
          <w:color w:val="313131"/>
          <w:shd w:val="clear" w:color="auto" w:fill="FFFFFF"/>
        </w:rPr>
        <w:t xml:space="preserve"> </w:t>
      </w:r>
      <w:r w:rsidR="00690749">
        <w:rPr>
          <w:rFonts w:ascii="Segoe UI" w:hAnsi="Segoe UI" w:cs="Segoe UI"/>
          <w:color w:val="313131"/>
          <w:shd w:val="clear" w:color="auto" w:fill="FFFFFF"/>
        </w:rPr>
        <w:t>– See Thailand-Australia Free trade Agreement (TAFTA)</w:t>
      </w:r>
    </w:p>
    <w:p w14:paraId="09B6A0C1" w14:textId="77777777" w:rsidR="003327E3" w:rsidRPr="003327E3" w:rsidRDefault="00615985" w:rsidP="003327E3">
      <w:pPr>
        <w:pStyle w:val="NoSpacing"/>
        <w:rPr>
          <w:rStyle w:val="Hyperlink"/>
          <w:rFonts w:ascii="Segoe UI" w:hAnsi="Segoe UI" w:cs="Segoe UI"/>
          <w:b/>
          <w:bCs/>
          <w:sz w:val="27"/>
          <w:szCs w:val="27"/>
        </w:rPr>
      </w:pPr>
      <w:r w:rsidRPr="00222631">
        <w:rPr>
          <w:b/>
          <w:bCs/>
        </w:rPr>
        <w:t>Vietnam</w:t>
      </w:r>
      <w:r w:rsidR="003327E3">
        <w:rPr>
          <w:rFonts w:ascii="Segoe UI" w:hAnsi="Segoe UI" w:cs="Segoe UI"/>
          <w:i/>
          <w:iCs/>
          <w:color w:val="313131"/>
          <w:shd w:val="clear" w:color="auto" w:fill="FFFFFF"/>
        </w:rPr>
        <w:t xml:space="preserve"> - </w:t>
      </w:r>
      <w:r w:rsidR="003327E3" w:rsidRPr="003327E3">
        <w:rPr>
          <w:rStyle w:val="Hyperlink"/>
          <w:rFonts w:ascii="Segoe UI" w:hAnsi="Segoe UI" w:cs="Segoe UI"/>
          <w:b/>
          <w:bCs/>
          <w:sz w:val="27"/>
          <w:szCs w:val="27"/>
        </w:rPr>
        <w:fldChar w:fldCharType="begin"/>
      </w:r>
      <w:r w:rsidR="003327E3" w:rsidRPr="003327E3">
        <w:rPr>
          <w:rStyle w:val="Hyperlink"/>
          <w:rFonts w:ascii="Segoe UI" w:hAnsi="Segoe UI" w:cs="Segoe UI"/>
          <w:b/>
          <w:bCs/>
          <w:sz w:val="27"/>
          <w:szCs w:val="27"/>
        </w:rPr>
        <w:instrText xml:space="preserve"> HYPERLINK "https://auschamvn.org/" </w:instrText>
      </w:r>
      <w:r w:rsidR="003327E3" w:rsidRPr="003327E3">
        <w:rPr>
          <w:rStyle w:val="Hyperlink"/>
          <w:rFonts w:ascii="Segoe UI" w:hAnsi="Segoe UI" w:cs="Segoe UI"/>
          <w:b/>
          <w:bCs/>
          <w:sz w:val="27"/>
          <w:szCs w:val="27"/>
        </w:rPr>
        <w:fldChar w:fldCharType="separate"/>
      </w:r>
      <w:proofErr w:type="spellStart"/>
      <w:r w:rsidR="003327E3" w:rsidRPr="003327E3">
        <w:rPr>
          <w:rStyle w:val="Hyperlink"/>
          <w:rFonts w:ascii="Segoe UI" w:hAnsi="Segoe UI" w:cs="Segoe UI"/>
          <w:b/>
          <w:bCs/>
          <w:sz w:val="27"/>
          <w:szCs w:val="27"/>
        </w:rPr>
        <w:t>AusCham</w:t>
      </w:r>
      <w:proofErr w:type="spellEnd"/>
      <w:r w:rsidR="003327E3" w:rsidRPr="003327E3">
        <w:rPr>
          <w:rStyle w:val="Hyperlink"/>
          <w:rFonts w:ascii="Segoe UI" w:hAnsi="Segoe UI" w:cs="Segoe UI"/>
          <w:b/>
          <w:bCs/>
          <w:sz w:val="27"/>
          <w:szCs w:val="27"/>
        </w:rPr>
        <w:t xml:space="preserve"> Vietnam</w:t>
      </w:r>
    </w:p>
    <w:p w14:paraId="26D7FD6C" w14:textId="3E41C31C" w:rsidR="00615985" w:rsidRDefault="003327E3" w:rsidP="003327E3">
      <w:pPr>
        <w:pStyle w:val="NoSpacing"/>
        <w:rPr>
          <w:rFonts w:ascii="Segoe UI" w:hAnsi="Segoe UI" w:cs="Segoe UI"/>
          <w:color w:val="313131"/>
          <w:shd w:val="clear" w:color="auto" w:fill="FFFFFF"/>
        </w:rPr>
      </w:pPr>
      <w:r w:rsidRPr="003327E3">
        <w:rPr>
          <w:rStyle w:val="Hyperlink"/>
          <w:rFonts w:ascii="Segoe UI" w:hAnsi="Segoe UI" w:cs="Segoe UI"/>
          <w:b/>
          <w:bCs/>
          <w:sz w:val="27"/>
          <w:szCs w:val="27"/>
        </w:rPr>
        <w:fldChar w:fldCharType="end"/>
      </w:r>
    </w:p>
    <w:p w14:paraId="25DA75D7" w14:textId="56A07E24" w:rsidR="00690749" w:rsidRDefault="00690749" w:rsidP="0069074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F0A4547" w14:textId="77777777" w:rsidR="000F5E67" w:rsidRDefault="000F5E67" w:rsidP="00690749">
      <w:pPr>
        <w:pStyle w:val="NoSpacing"/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</w:pPr>
    </w:p>
    <w:p w14:paraId="147AC086" w14:textId="3D55CEB0" w:rsidR="00690749" w:rsidRDefault="00690749" w:rsidP="00690749">
      <w:pPr>
        <w:pStyle w:val="NoSpacing"/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</w:pPr>
      <w:r w:rsidRPr="00690749"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  <w:t>Australia-United States Free Trade Agreement (AUSFTA)</w:t>
      </w:r>
    </w:p>
    <w:p w14:paraId="4FC9FDDD" w14:textId="7D7D80A9" w:rsidR="0088176A" w:rsidRDefault="0088176A" w:rsidP="0088176A">
      <w:pPr>
        <w:spacing w:after="45" w:line="240" w:lineRule="auto"/>
        <w:outlineLvl w:val="2"/>
        <w:rPr>
          <w:rStyle w:val="Hyperlink"/>
          <w:rFonts w:ascii="Segoe UI" w:hAnsi="Segoe UI" w:cs="Segoe UI"/>
          <w:b/>
          <w:bCs/>
          <w:sz w:val="27"/>
          <w:szCs w:val="27"/>
        </w:rPr>
      </w:pPr>
      <w:hyperlink r:id="rId44" w:history="1">
        <w:r w:rsidRPr="0088176A">
          <w:rPr>
            <w:rStyle w:val="Hyperlink"/>
            <w:rFonts w:ascii="Segoe UI" w:hAnsi="Segoe UI" w:cs="Segoe UI"/>
            <w:b/>
            <w:bCs/>
            <w:sz w:val="27"/>
            <w:szCs w:val="27"/>
          </w:rPr>
          <w:t>American Chamber of Commerce in Australia</w:t>
        </w:r>
      </w:hyperlink>
      <w:r w:rsidRPr="0088176A">
        <w:rPr>
          <w:rStyle w:val="Hyperlink"/>
          <w:rFonts w:ascii="Segoe UI" w:hAnsi="Segoe UI" w:cs="Segoe UI"/>
          <w:b/>
          <w:bCs/>
          <w:sz w:val="27"/>
          <w:szCs w:val="27"/>
        </w:rPr>
        <w:br/>
      </w:r>
      <w:hyperlink r:id="rId45" w:history="1">
        <w:r w:rsidRPr="0088176A">
          <w:rPr>
            <w:rStyle w:val="Hyperlink"/>
            <w:rFonts w:ascii="Segoe UI" w:hAnsi="Segoe UI" w:cs="Segoe UI"/>
            <w:b/>
            <w:bCs/>
            <w:sz w:val="27"/>
            <w:szCs w:val="27"/>
          </w:rPr>
          <w:t>American National Standards Institute</w:t>
        </w:r>
      </w:hyperlink>
      <w:r w:rsidRPr="0088176A">
        <w:rPr>
          <w:rStyle w:val="Hyperlink"/>
          <w:rFonts w:ascii="Segoe UI" w:hAnsi="Segoe UI" w:cs="Segoe UI"/>
          <w:b/>
          <w:bCs/>
          <w:sz w:val="27"/>
          <w:szCs w:val="27"/>
        </w:rPr>
        <w:br/>
      </w:r>
      <w:hyperlink r:id="rId46" w:tgtFrame="_blank" w:history="1">
        <w:proofErr w:type="spellStart"/>
        <w:r w:rsidRPr="0088176A">
          <w:rPr>
            <w:rStyle w:val="Hyperlink"/>
            <w:rFonts w:ascii="Segoe UI" w:hAnsi="Segoe UI" w:cs="Segoe UI"/>
            <w:b/>
            <w:bCs/>
            <w:sz w:val="27"/>
            <w:szCs w:val="27"/>
          </w:rPr>
          <w:t>SelectUSA</w:t>
        </w:r>
        <w:proofErr w:type="spellEnd"/>
      </w:hyperlink>
      <w:r w:rsidRPr="0088176A">
        <w:rPr>
          <w:rStyle w:val="Hyperlink"/>
          <w:rFonts w:ascii="Segoe UI" w:hAnsi="Segoe UI" w:cs="Segoe UI"/>
          <w:b/>
          <w:bCs/>
          <w:sz w:val="27"/>
          <w:szCs w:val="27"/>
        </w:rPr>
        <w:br/>
      </w:r>
      <w:hyperlink r:id="rId47" w:history="1">
        <w:r w:rsidRPr="0088176A">
          <w:rPr>
            <w:rStyle w:val="Hyperlink"/>
            <w:rFonts w:ascii="Segoe UI" w:hAnsi="Segoe UI" w:cs="Segoe UI"/>
            <w:b/>
            <w:bCs/>
            <w:sz w:val="27"/>
            <w:szCs w:val="27"/>
          </w:rPr>
          <w:t>US Census Bureau</w:t>
        </w:r>
      </w:hyperlink>
      <w:r w:rsidRPr="0088176A">
        <w:rPr>
          <w:rStyle w:val="Hyperlink"/>
          <w:rFonts w:ascii="Segoe UI" w:hAnsi="Segoe UI" w:cs="Segoe UI"/>
          <w:b/>
          <w:bCs/>
          <w:sz w:val="27"/>
          <w:szCs w:val="27"/>
        </w:rPr>
        <w:br/>
      </w:r>
      <w:hyperlink r:id="rId48" w:history="1">
        <w:r w:rsidRPr="0088176A">
          <w:rPr>
            <w:rStyle w:val="Hyperlink"/>
            <w:rFonts w:ascii="Segoe UI" w:hAnsi="Segoe UI" w:cs="Segoe UI"/>
            <w:b/>
            <w:bCs/>
            <w:sz w:val="27"/>
            <w:szCs w:val="27"/>
          </w:rPr>
          <w:t>US Consumer Products Safety Commission</w:t>
        </w:r>
      </w:hyperlink>
      <w:r w:rsidRPr="0088176A">
        <w:rPr>
          <w:rStyle w:val="Hyperlink"/>
          <w:rFonts w:ascii="Segoe UI" w:hAnsi="Segoe UI" w:cs="Segoe UI"/>
          <w:b/>
          <w:bCs/>
          <w:sz w:val="27"/>
          <w:szCs w:val="27"/>
        </w:rPr>
        <w:br/>
      </w:r>
      <w:hyperlink r:id="rId49" w:history="1">
        <w:r w:rsidRPr="0088176A">
          <w:rPr>
            <w:rStyle w:val="Hyperlink"/>
            <w:rFonts w:ascii="Segoe UI" w:hAnsi="Segoe UI" w:cs="Segoe UI"/>
            <w:b/>
            <w:bCs/>
            <w:sz w:val="27"/>
            <w:szCs w:val="27"/>
          </w:rPr>
          <w:t>US Commercial Service</w:t>
        </w:r>
      </w:hyperlink>
      <w:r w:rsidRPr="0088176A">
        <w:rPr>
          <w:rStyle w:val="Hyperlink"/>
          <w:rFonts w:ascii="Segoe UI" w:hAnsi="Segoe UI" w:cs="Segoe UI"/>
          <w:b/>
          <w:bCs/>
          <w:sz w:val="27"/>
          <w:szCs w:val="27"/>
        </w:rPr>
        <w:br/>
      </w:r>
      <w:hyperlink r:id="rId50" w:history="1">
        <w:r w:rsidRPr="0088176A">
          <w:rPr>
            <w:rStyle w:val="Hyperlink"/>
            <w:rFonts w:ascii="Segoe UI" w:hAnsi="Segoe UI" w:cs="Segoe UI"/>
            <w:b/>
            <w:bCs/>
            <w:sz w:val="27"/>
            <w:szCs w:val="27"/>
          </w:rPr>
          <w:t>US Federal Government Information Centre</w:t>
        </w:r>
      </w:hyperlink>
      <w:r w:rsidRPr="0088176A">
        <w:rPr>
          <w:rStyle w:val="Hyperlink"/>
          <w:rFonts w:ascii="Segoe UI" w:hAnsi="Segoe UI" w:cs="Segoe UI"/>
          <w:b/>
          <w:bCs/>
          <w:sz w:val="27"/>
          <w:szCs w:val="27"/>
        </w:rPr>
        <w:br/>
      </w:r>
      <w:hyperlink r:id="rId51" w:history="1">
        <w:r w:rsidRPr="0088176A">
          <w:rPr>
            <w:rStyle w:val="Hyperlink"/>
            <w:rFonts w:ascii="Segoe UI" w:hAnsi="Segoe UI" w:cs="Segoe UI"/>
            <w:b/>
            <w:bCs/>
            <w:sz w:val="27"/>
            <w:szCs w:val="27"/>
          </w:rPr>
          <w:t>US Harmonised Tariff Schedule (US International Trade Commission)</w:t>
        </w:r>
      </w:hyperlink>
      <w:r w:rsidRPr="0088176A">
        <w:rPr>
          <w:rStyle w:val="Hyperlink"/>
          <w:rFonts w:ascii="Segoe UI" w:hAnsi="Segoe UI" w:cs="Segoe UI"/>
          <w:b/>
          <w:bCs/>
          <w:sz w:val="27"/>
          <w:szCs w:val="27"/>
        </w:rPr>
        <w:br/>
      </w:r>
      <w:hyperlink r:id="rId52" w:history="1">
        <w:r w:rsidRPr="0088176A">
          <w:rPr>
            <w:rStyle w:val="Hyperlink"/>
            <w:rFonts w:ascii="Segoe UI" w:hAnsi="Segoe UI" w:cs="Segoe UI"/>
            <w:b/>
            <w:bCs/>
            <w:sz w:val="27"/>
            <w:szCs w:val="27"/>
          </w:rPr>
          <w:t>US Small Business Administration</w:t>
        </w:r>
      </w:hyperlink>
    </w:p>
    <w:p w14:paraId="52BDD552" w14:textId="3A2B967D" w:rsidR="0088176A" w:rsidRDefault="0088176A" w:rsidP="0088176A">
      <w:pPr>
        <w:spacing w:after="45" w:line="240" w:lineRule="auto"/>
        <w:outlineLvl w:val="2"/>
        <w:rPr>
          <w:rStyle w:val="Hyperlink"/>
          <w:rFonts w:ascii="Segoe UI" w:hAnsi="Segoe UI" w:cs="Segoe UI"/>
          <w:b/>
          <w:bCs/>
          <w:sz w:val="27"/>
          <w:szCs w:val="27"/>
        </w:rPr>
      </w:pPr>
    </w:p>
    <w:p w14:paraId="5AB8F700" w14:textId="2BB98F28" w:rsidR="000F5E67" w:rsidRDefault="000F5E67" w:rsidP="0088176A">
      <w:pPr>
        <w:spacing w:after="45" w:line="240" w:lineRule="auto"/>
        <w:outlineLvl w:val="2"/>
        <w:rPr>
          <w:rStyle w:val="Hyperlink"/>
          <w:rFonts w:ascii="Segoe UI" w:hAnsi="Segoe UI" w:cs="Segoe UI"/>
          <w:b/>
          <w:bCs/>
          <w:sz w:val="27"/>
          <w:szCs w:val="27"/>
        </w:rPr>
      </w:pPr>
    </w:p>
    <w:p w14:paraId="08B5B738" w14:textId="3E428FF9" w:rsidR="000F5E67" w:rsidRDefault="000F5E67" w:rsidP="0088176A">
      <w:pPr>
        <w:spacing w:after="45" w:line="240" w:lineRule="auto"/>
        <w:outlineLvl w:val="2"/>
        <w:rPr>
          <w:rStyle w:val="Hyperlink"/>
          <w:rFonts w:ascii="Segoe UI" w:hAnsi="Segoe UI" w:cs="Segoe UI"/>
          <w:b/>
          <w:bCs/>
          <w:sz w:val="27"/>
          <w:szCs w:val="27"/>
        </w:rPr>
      </w:pPr>
    </w:p>
    <w:p w14:paraId="1A9A18E1" w14:textId="24B925EA" w:rsidR="000F5E67" w:rsidRDefault="000F5E67" w:rsidP="0088176A">
      <w:pPr>
        <w:spacing w:after="45" w:line="240" w:lineRule="auto"/>
        <w:outlineLvl w:val="2"/>
        <w:rPr>
          <w:rStyle w:val="Hyperlink"/>
          <w:rFonts w:ascii="Segoe UI" w:hAnsi="Segoe UI" w:cs="Segoe UI"/>
          <w:b/>
          <w:bCs/>
          <w:sz w:val="27"/>
          <w:szCs w:val="27"/>
        </w:rPr>
      </w:pPr>
    </w:p>
    <w:p w14:paraId="6DF041FE" w14:textId="77777777" w:rsidR="000F5E67" w:rsidRDefault="000F5E67" w:rsidP="0088176A">
      <w:pPr>
        <w:spacing w:after="45" w:line="240" w:lineRule="auto"/>
        <w:outlineLvl w:val="2"/>
        <w:rPr>
          <w:rStyle w:val="Hyperlink"/>
          <w:rFonts w:ascii="Segoe UI" w:hAnsi="Segoe UI" w:cs="Segoe UI"/>
          <w:b/>
          <w:bCs/>
          <w:sz w:val="27"/>
          <w:szCs w:val="27"/>
        </w:rPr>
      </w:pPr>
    </w:p>
    <w:p w14:paraId="3697E83B" w14:textId="1C1C9658" w:rsidR="0088176A" w:rsidRDefault="0088176A" w:rsidP="0088176A">
      <w:pPr>
        <w:spacing w:after="45" w:line="240" w:lineRule="auto"/>
        <w:outlineLvl w:val="2"/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</w:pPr>
      <w:r w:rsidRPr="0088176A">
        <w:rPr>
          <w:rFonts w:ascii="Segoe UI" w:eastAsia="Times New Roman" w:hAnsi="Segoe UI" w:cs="Segoe UI"/>
          <w:b/>
          <w:bCs/>
          <w:color w:val="313131"/>
          <w:sz w:val="36"/>
          <w:szCs w:val="36"/>
          <w:u w:val="single"/>
          <w:lang w:eastAsia="en-AU"/>
        </w:rPr>
        <w:lastRenderedPageBreak/>
        <w:t>Pacific Agreement on Closer Economic Relations Plus (PACER Plus)</w:t>
      </w:r>
    </w:p>
    <w:p w14:paraId="0FC05D40" w14:textId="6A8A5363" w:rsidR="0088176A" w:rsidRDefault="005014FC" w:rsidP="0088176A">
      <w:pPr>
        <w:spacing w:after="45" w:line="240" w:lineRule="auto"/>
        <w:outlineLvl w:val="2"/>
        <w:rPr>
          <w:rFonts w:ascii="Segoe UI" w:hAnsi="Segoe UI" w:cs="Segoe UI"/>
          <w:color w:val="313131"/>
          <w:shd w:val="clear" w:color="auto" w:fill="FFFFFF"/>
        </w:rPr>
      </w:pPr>
      <w:r>
        <w:rPr>
          <w:rFonts w:ascii="Segoe UI" w:hAnsi="Segoe UI" w:cs="Segoe UI"/>
          <w:color w:val="313131"/>
          <w:shd w:val="clear" w:color="auto" w:fill="FFFFFF"/>
        </w:rPr>
        <w:t xml:space="preserve">New Zealand, Australia, Samoa, Tuvalu, Kiribati, Tonga, Solomon Islands, </w:t>
      </w:r>
      <w:proofErr w:type="gramStart"/>
      <w:r>
        <w:rPr>
          <w:rFonts w:ascii="Segoe UI" w:hAnsi="Segoe UI" w:cs="Segoe UI"/>
          <w:color w:val="313131"/>
          <w:shd w:val="clear" w:color="auto" w:fill="FFFFFF"/>
        </w:rPr>
        <w:t>Niue</w:t>
      </w:r>
      <w:proofErr w:type="gramEnd"/>
      <w:r>
        <w:rPr>
          <w:rFonts w:ascii="Segoe UI" w:hAnsi="Segoe UI" w:cs="Segoe UI"/>
          <w:color w:val="313131"/>
          <w:shd w:val="clear" w:color="auto" w:fill="FFFFFF"/>
        </w:rPr>
        <w:t xml:space="preserve"> and Cook Islands</w:t>
      </w:r>
    </w:p>
    <w:p w14:paraId="57ADFE11" w14:textId="48F8AABE" w:rsidR="005014FC" w:rsidRDefault="005014FC" w:rsidP="0088176A">
      <w:pPr>
        <w:spacing w:after="45" w:line="240" w:lineRule="auto"/>
        <w:outlineLvl w:val="2"/>
        <w:rPr>
          <w:rFonts w:ascii="Segoe UI" w:hAnsi="Segoe UI" w:cs="Segoe UI"/>
          <w:color w:val="313131"/>
          <w:shd w:val="clear" w:color="auto" w:fill="FFFFFF"/>
        </w:rPr>
      </w:pPr>
    </w:p>
    <w:p w14:paraId="06BB0954" w14:textId="30F52D38" w:rsidR="005014FC" w:rsidRPr="00111016" w:rsidRDefault="00111016" w:rsidP="00111016">
      <w:pPr>
        <w:pStyle w:val="NoSpacing"/>
        <w:rPr>
          <w:lang w:eastAsia="en-AU"/>
        </w:rPr>
      </w:pPr>
      <w:r w:rsidRPr="00111016">
        <w:rPr>
          <w:b/>
          <w:bCs/>
          <w:shd w:val="clear" w:color="auto" w:fill="FFFFFF"/>
        </w:rPr>
        <w:t>New Zealand</w:t>
      </w:r>
      <w:r>
        <w:rPr>
          <w:shd w:val="clear" w:color="auto" w:fill="FFFFFF"/>
        </w:rPr>
        <w:t xml:space="preserve"> – </w:t>
      </w:r>
      <w:hyperlink r:id="rId53" w:tgtFrame="_blank" w:history="1">
        <w:r w:rsidRPr="00111016">
          <w:rPr>
            <w:rStyle w:val="Hyperlink"/>
            <w:rFonts w:ascii="Segoe UI" w:hAnsi="Segoe UI" w:cs="Segoe UI"/>
            <w:b/>
            <w:bCs/>
            <w:sz w:val="27"/>
            <w:szCs w:val="27"/>
          </w:rPr>
          <w:t>Ministry of Foreign Affairs and Trade</w:t>
        </w:r>
      </w:hyperlink>
      <w:r w:rsidRPr="00111016">
        <w:rPr>
          <w:rStyle w:val="Hyperlink"/>
          <w:rFonts w:ascii="Segoe UI" w:hAnsi="Segoe UI" w:cs="Segoe UI"/>
          <w:b/>
          <w:bCs/>
          <w:sz w:val="27"/>
          <w:szCs w:val="27"/>
        </w:rPr>
        <w:t xml:space="preserve"> </w:t>
      </w:r>
    </w:p>
    <w:p w14:paraId="3E121793" w14:textId="7028CD99" w:rsidR="00111016" w:rsidRPr="00111016" w:rsidRDefault="00111016" w:rsidP="00111016">
      <w:pPr>
        <w:pStyle w:val="NoSpacing"/>
        <w:rPr>
          <w:lang w:eastAsia="en-AU"/>
        </w:rPr>
      </w:pPr>
      <w:r w:rsidRPr="00111016">
        <w:rPr>
          <w:b/>
          <w:bCs/>
          <w:shd w:val="clear" w:color="auto" w:fill="FFFFFF"/>
        </w:rPr>
        <w:t>Samoa</w:t>
      </w:r>
      <w:r>
        <w:rPr>
          <w:shd w:val="clear" w:color="auto" w:fill="FFFFFF"/>
        </w:rPr>
        <w:t xml:space="preserve"> – </w:t>
      </w:r>
      <w:hyperlink r:id="rId54" w:tgtFrame="_blank" w:history="1">
        <w:r w:rsidRPr="00111016">
          <w:rPr>
            <w:rStyle w:val="Hyperlink"/>
            <w:rFonts w:ascii="Segoe UI" w:hAnsi="Segoe UI" w:cs="Segoe UI"/>
            <w:b/>
            <w:bCs/>
            <w:sz w:val="27"/>
            <w:szCs w:val="27"/>
          </w:rPr>
          <w:t>Ministry of Commerce, Industry and Labour</w:t>
        </w:r>
      </w:hyperlink>
      <w:r>
        <w:rPr>
          <w:lang w:eastAsia="en-AU"/>
        </w:rPr>
        <w:t xml:space="preserve"> or </w:t>
      </w:r>
      <w:hyperlink r:id="rId55" w:tgtFrame="_blank" w:history="1">
        <w:r w:rsidRPr="00111016">
          <w:rPr>
            <w:rStyle w:val="Hyperlink"/>
            <w:rFonts w:ascii="Segoe UI" w:hAnsi="Segoe UI" w:cs="Segoe UI"/>
            <w:b/>
            <w:bCs/>
            <w:sz w:val="27"/>
            <w:szCs w:val="27"/>
          </w:rPr>
          <w:t>Ministry of Customs and Revenue</w:t>
        </w:r>
      </w:hyperlink>
      <w:r>
        <w:rPr>
          <w:lang w:eastAsia="en-AU"/>
        </w:rPr>
        <w:t xml:space="preserve"> or </w:t>
      </w:r>
      <w:hyperlink r:id="rId56" w:tgtFrame="_blank" w:history="1">
        <w:r w:rsidRPr="00111016">
          <w:rPr>
            <w:rStyle w:val="Hyperlink"/>
            <w:rFonts w:ascii="Segoe UI" w:hAnsi="Segoe UI" w:cs="Segoe UI"/>
            <w:b/>
            <w:bCs/>
            <w:sz w:val="27"/>
            <w:szCs w:val="27"/>
          </w:rPr>
          <w:t>Trade Portal</w:t>
        </w:r>
      </w:hyperlink>
    </w:p>
    <w:p w14:paraId="567ED0F9" w14:textId="38D86D34" w:rsidR="00111016" w:rsidRPr="00111016" w:rsidRDefault="00111016" w:rsidP="00111016">
      <w:pPr>
        <w:pStyle w:val="NoSpacing"/>
        <w:rPr>
          <w:lang w:eastAsia="en-AU"/>
        </w:rPr>
      </w:pPr>
      <w:r w:rsidRPr="00111016">
        <w:rPr>
          <w:b/>
          <w:bCs/>
          <w:shd w:val="clear" w:color="auto" w:fill="FFFFFF"/>
        </w:rPr>
        <w:t>Tuvalu</w:t>
      </w:r>
      <w:r>
        <w:rPr>
          <w:shd w:val="clear" w:color="auto" w:fill="FFFFFF"/>
        </w:rPr>
        <w:t xml:space="preserve"> – </w:t>
      </w:r>
      <w:hyperlink r:id="rId57" w:tgtFrame="_blank" w:history="1">
        <w:r w:rsidRPr="00111016">
          <w:rPr>
            <w:rStyle w:val="Hyperlink"/>
            <w:rFonts w:ascii="Segoe UI" w:hAnsi="Segoe UI" w:cs="Segoe UI"/>
            <w:b/>
            <w:bCs/>
            <w:sz w:val="27"/>
            <w:szCs w:val="27"/>
          </w:rPr>
          <w:t>Trade Portal</w:t>
        </w:r>
      </w:hyperlink>
    </w:p>
    <w:p w14:paraId="2B57F27D" w14:textId="1E2AE1A1" w:rsidR="00111016" w:rsidRPr="00111016" w:rsidRDefault="00111016" w:rsidP="00111016">
      <w:pPr>
        <w:pStyle w:val="NoSpacing"/>
        <w:rPr>
          <w:lang w:eastAsia="en-AU"/>
        </w:rPr>
      </w:pPr>
      <w:r w:rsidRPr="00111016">
        <w:rPr>
          <w:b/>
          <w:bCs/>
          <w:shd w:val="clear" w:color="auto" w:fill="FFFFFF"/>
        </w:rPr>
        <w:t>Kiribati</w:t>
      </w:r>
      <w:r>
        <w:rPr>
          <w:shd w:val="clear" w:color="auto" w:fill="FFFFFF"/>
        </w:rPr>
        <w:t xml:space="preserve"> – </w:t>
      </w:r>
      <w:hyperlink r:id="rId58" w:tgtFrame="_blank" w:history="1">
        <w:r w:rsidRPr="00111016">
          <w:rPr>
            <w:rStyle w:val="Hyperlink"/>
            <w:rFonts w:ascii="Segoe UI" w:hAnsi="Segoe UI" w:cs="Segoe UI"/>
            <w:b/>
            <w:bCs/>
            <w:sz w:val="27"/>
            <w:szCs w:val="27"/>
          </w:rPr>
          <w:t>Ministry of Commerce, Industry and Cooperatives</w:t>
        </w:r>
      </w:hyperlink>
    </w:p>
    <w:p w14:paraId="456DD3C5" w14:textId="4C060642" w:rsidR="00111016" w:rsidRPr="00111016" w:rsidRDefault="00111016" w:rsidP="00111016">
      <w:pPr>
        <w:pStyle w:val="NoSpacing"/>
        <w:rPr>
          <w:lang w:eastAsia="en-AU"/>
        </w:rPr>
      </w:pPr>
      <w:r w:rsidRPr="00111016">
        <w:rPr>
          <w:b/>
          <w:bCs/>
          <w:shd w:val="clear" w:color="auto" w:fill="FFFFFF"/>
        </w:rPr>
        <w:t>Tonga</w:t>
      </w:r>
      <w:r>
        <w:rPr>
          <w:shd w:val="clear" w:color="auto" w:fill="FFFFFF"/>
        </w:rPr>
        <w:t xml:space="preserve"> – </w:t>
      </w:r>
      <w:hyperlink r:id="rId59" w:tgtFrame="_blank" w:history="1">
        <w:r w:rsidRPr="00111016">
          <w:rPr>
            <w:rStyle w:val="Hyperlink"/>
            <w:rFonts w:ascii="Segoe UI" w:hAnsi="Segoe UI" w:cs="Segoe UI"/>
            <w:b/>
            <w:bCs/>
            <w:sz w:val="27"/>
            <w:szCs w:val="27"/>
          </w:rPr>
          <w:t>Ministry of Trade and Economic Development</w:t>
        </w:r>
      </w:hyperlink>
      <w:r>
        <w:rPr>
          <w:lang w:eastAsia="en-AU"/>
        </w:rPr>
        <w:t xml:space="preserve"> or </w:t>
      </w:r>
      <w:hyperlink r:id="rId60" w:tgtFrame="_blank" w:history="1">
        <w:r w:rsidRPr="00111016">
          <w:rPr>
            <w:rStyle w:val="Hyperlink"/>
            <w:rFonts w:ascii="Segoe UI" w:hAnsi="Segoe UI" w:cs="Segoe UI"/>
            <w:b/>
            <w:bCs/>
            <w:sz w:val="27"/>
            <w:szCs w:val="27"/>
          </w:rPr>
          <w:t>Trade Portal</w:t>
        </w:r>
      </w:hyperlink>
    </w:p>
    <w:p w14:paraId="0BE5B4A3" w14:textId="28DBF415" w:rsidR="00111016" w:rsidRPr="00111016" w:rsidRDefault="00111016" w:rsidP="00111016">
      <w:pPr>
        <w:pStyle w:val="NoSpacing"/>
        <w:rPr>
          <w:lang w:eastAsia="en-AU"/>
        </w:rPr>
      </w:pPr>
      <w:r w:rsidRPr="00111016">
        <w:rPr>
          <w:b/>
          <w:bCs/>
          <w:shd w:val="clear" w:color="auto" w:fill="FFFFFF"/>
        </w:rPr>
        <w:t>Solomon Islands</w:t>
      </w:r>
      <w:r>
        <w:rPr>
          <w:shd w:val="clear" w:color="auto" w:fill="FFFFFF"/>
        </w:rPr>
        <w:t xml:space="preserve"> –</w:t>
      </w:r>
      <w:r w:rsidRPr="00111016">
        <w:rPr>
          <w:rStyle w:val="Hyperlink"/>
          <w:rFonts w:ascii="Segoe UI" w:hAnsi="Segoe UI" w:cs="Segoe UI"/>
          <w:b/>
          <w:bCs/>
          <w:sz w:val="27"/>
          <w:szCs w:val="27"/>
        </w:rPr>
        <w:t xml:space="preserve"> </w:t>
      </w:r>
      <w:hyperlink r:id="rId61" w:tgtFrame="_blank" w:history="1">
        <w:r w:rsidRPr="00111016">
          <w:rPr>
            <w:rStyle w:val="Hyperlink"/>
            <w:rFonts w:ascii="Segoe UI" w:hAnsi="Segoe UI" w:cs="Segoe UI"/>
            <w:b/>
            <w:bCs/>
            <w:sz w:val="27"/>
            <w:szCs w:val="27"/>
          </w:rPr>
          <w:t>Ministry of Foreign Affairs and External Trade</w:t>
        </w:r>
      </w:hyperlink>
      <w:r>
        <w:rPr>
          <w:lang w:eastAsia="en-AU"/>
        </w:rPr>
        <w:t xml:space="preserve"> or </w:t>
      </w:r>
      <w:hyperlink r:id="rId62" w:tgtFrame="_blank" w:history="1">
        <w:r w:rsidRPr="00111016">
          <w:rPr>
            <w:rStyle w:val="Hyperlink"/>
            <w:rFonts w:ascii="Segoe UI" w:hAnsi="Segoe UI" w:cs="Segoe UI"/>
            <w:b/>
            <w:bCs/>
            <w:sz w:val="27"/>
            <w:szCs w:val="27"/>
          </w:rPr>
          <w:t>Trade Portal</w:t>
        </w:r>
      </w:hyperlink>
    </w:p>
    <w:p w14:paraId="2D791AEE" w14:textId="77777777" w:rsidR="00111016" w:rsidRDefault="00111016" w:rsidP="00111016">
      <w:pPr>
        <w:pStyle w:val="NoSpacing"/>
        <w:rPr>
          <w:lang w:eastAsia="en-AU"/>
        </w:rPr>
      </w:pPr>
      <w:r w:rsidRPr="00111016">
        <w:rPr>
          <w:b/>
          <w:bCs/>
          <w:shd w:val="clear" w:color="auto" w:fill="FFFFFF"/>
        </w:rPr>
        <w:t>Niue</w:t>
      </w:r>
      <w:r>
        <w:rPr>
          <w:shd w:val="clear" w:color="auto" w:fill="FFFFFF"/>
        </w:rPr>
        <w:t xml:space="preserve"> – </w:t>
      </w:r>
      <w:hyperlink r:id="rId63" w:tgtFrame="_blank" w:history="1">
        <w:r w:rsidRPr="00111016">
          <w:rPr>
            <w:rStyle w:val="Hyperlink"/>
            <w:rFonts w:ascii="Segoe UI" w:hAnsi="Segoe UI" w:cs="Segoe UI"/>
            <w:b/>
            <w:bCs/>
            <w:sz w:val="27"/>
            <w:szCs w:val="27"/>
          </w:rPr>
          <w:t>Trade Portal</w:t>
        </w:r>
      </w:hyperlink>
    </w:p>
    <w:p w14:paraId="2C295B96" w14:textId="2146A01C" w:rsidR="00111016" w:rsidRPr="00111016" w:rsidRDefault="00111016" w:rsidP="00111016">
      <w:pPr>
        <w:pStyle w:val="NoSpacing"/>
        <w:rPr>
          <w:lang w:eastAsia="en-AU"/>
        </w:rPr>
      </w:pPr>
      <w:r w:rsidRPr="00111016">
        <w:rPr>
          <w:b/>
          <w:bCs/>
          <w:shd w:val="clear" w:color="auto" w:fill="FFFFFF"/>
        </w:rPr>
        <w:t>Cook Islands</w:t>
      </w:r>
      <w:r>
        <w:rPr>
          <w:shd w:val="clear" w:color="auto" w:fill="FFFFFF"/>
        </w:rPr>
        <w:t xml:space="preserve"> - </w:t>
      </w:r>
      <w:hyperlink r:id="rId64" w:tgtFrame="_blank" w:history="1">
        <w:r w:rsidRPr="00111016">
          <w:rPr>
            <w:rStyle w:val="Hyperlink"/>
            <w:rFonts w:ascii="Segoe UI" w:hAnsi="Segoe UI" w:cs="Segoe UI"/>
            <w:b/>
            <w:bCs/>
            <w:sz w:val="27"/>
            <w:szCs w:val="27"/>
          </w:rPr>
          <w:t>Ministry of Finance and Economic Management</w:t>
        </w:r>
      </w:hyperlink>
    </w:p>
    <w:p w14:paraId="26276DA9" w14:textId="49AB599C" w:rsidR="00111016" w:rsidRPr="0088176A" w:rsidRDefault="00111016" w:rsidP="0088176A">
      <w:pPr>
        <w:spacing w:after="45" w:line="240" w:lineRule="auto"/>
        <w:outlineLvl w:val="2"/>
        <w:rPr>
          <w:rFonts w:eastAsia="Times New Roman"/>
          <w:color w:val="313131"/>
          <w:sz w:val="36"/>
          <w:szCs w:val="36"/>
          <w:lang w:eastAsia="en-AU"/>
        </w:rPr>
      </w:pPr>
    </w:p>
    <w:sectPr w:rsidR="00111016" w:rsidRPr="00881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FE5"/>
    <w:multiLevelType w:val="multilevel"/>
    <w:tmpl w:val="595E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D1179"/>
    <w:multiLevelType w:val="multilevel"/>
    <w:tmpl w:val="FCD2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599F"/>
    <w:multiLevelType w:val="multilevel"/>
    <w:tmpl w:val="FD60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23508"/>
    <w:multiLevelType w:val="multilevel"/>
    <w:tmpl w:val="4E16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3374E"/>
    <w:multiLevelType w:val="multilevel"/>
    <w:tmpl w:val="F77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D2653"/>
    <w:multiLevelType w:val="multilevel"/>
    <w:tmpl w:val="11F0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204C7"/>
    <w:multiLevelType w:val="multilevel"/>
    <w:tmpl w:val="FE46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15147"/>
    <w:multiLevelType w:val="multilevel"/>
    <w:tmpl w:val="BCCA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2A136F"/>
    <w:multiLevelType w:val="multilevel"/>
    <w:tmpl w:val="9114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E6395"/>
    <w:multiLevelType w:val="multilevel"/>
    <w:tmpl w:val="49A4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2958BB"/>
    <w:multiLevelType w:val="multilevel"/>
    <w:tmpl w:val="A02A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053B78"/>
    <w:multiLevelType w:val="multilevel"/>
    <w:tmpl w:val="618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2271BC"/>
    <w:multiLevelType w:val="multilevel"/>
    <w:tmpl w:val="373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97391"/>
    <w:multiLevelType w:val="multilevel"/>
    <w:tmpl w:val="872E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705F7E"/>
    <w:multiLevelType w:val="multilevel"/>
    <w:tmpl w:val="7A52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098963">
    <w:abstractNumId w:val="3"/>
  </w:num>
  <w:num w:numId="2" w16cid:durableId="1014654435">
    <w:abstractNumId w:val="8"/>
  </w:num>
  <w:num w:numId="3" w16cid:durableId="38669348">
    <w:abstractNumId w:val="0"/>
  </w:num>
  <w:num w:numId="4" w16cid:durableId="1968394253">
    <w:abstractNumId w:val="12"/>
  </w:num>
  <w:num w:numId="5" w16cid:durableId="1036657322">
    <w:abstractNumId w:val="10"/>
  </w:num>
  <w:num w:numId="6" w16cid:durableId="1748188632">
    <w:abstractNumId w:val="14"/>
  </w:num>
  <w:num w:numId="7" w16cid:durableId="1784838463">
    <w:abstractNumId w:val="11"/>
  </w:num>
  <w:num w:numId="8" w16cid:durableId="1973438619">
    <w:abstractNumId w:val="1"/>
  </w:num>
  <w:num w:numId="9" w16cid:durableId="2024282318">
    <w:abstractNumId w:val="4"/>
  </w:num>
  <w:num w:numId="10" w16cid:durableId="689914694">
    <w:abstractNumId w:val="5"/>
  </w:num>
  <w:num w:numId="11" w16cid:durableId="322855502">
    <w:abstractNumId w:val="2"/>
  </w:num>
  <w:num w:numId="12" w16cid:durableId="29381486">
    <w:abstractNumId w:val="7"/>
  </w:num>
  <w:num w:numId="13" w16cid:durableId="1649239931">
    <w:abstractNumId w:val="6"/>
  </w:num>
  <w:num w:numId="14" w16cid:durableId="1566719291">
    <w:abstractNumId w:val="9"/>
  </w:num>
  <w:num w:numId="15" w16cid:durableId="14615352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4C"/>
    <w:rsid w:val="000F5E67"/>
    <w:rsid w:val="00111016"/>
    <w:rsid w:val="00151A28"/>
    <w:rsid w:val="00222631"/>
    <w:rsid w:val="002401E8"/>
    <w:rsid w:val="003327E3"/>
    <w:rsid w:val="00424EC0"/>
    <w:rsid w:val="00450836"/>
    <w:rsid w:val="005014FC"/>
    <w:rsid w:val="00551D73"/>
    <w:rsid w:val="005B506D"/>
    <w:rsid w:val="00615985"/>
    <w:rsid w:val="00690749"/>
    <w:rsid w:val="0072051E"/>
    <w:rsid w:val="007A07B7"/>
    <w:rsid w:val="008167E9"/>
    <w:rsid w:val="0088176A"/>
    <w:rsid w:val="008F5858"/>
    <w:rsid w:val="00BF444C"/>
    <w:rsid w:val="00C0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18BCD"/>
  <w15:chartTrackingRefBased/>
  <w15:docId w15:val="{129AB288-DD8F-4641-A580-B31DC6F5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F4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BF44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444C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BF444C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F444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4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BF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05C0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05C0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40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24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of.go.jp/english/index.htm" TargetMode="External"/><Relationship Id="rId21" Type="http://schemas.openxmlformats.org/officeDocument/2006/relationships/hyperlink" Target="https://www.aibc.com.au/" TargetMode="External"/><Relationship Id="rId34" Type="http://schemas.openxmlformats.org/officeDocument/2006/relationships/hyperlink" Target="http://www.aseansai.org/" TargetMode="External"/><Relationship Id="rId42" Type="http://schemas.openxmlformats.org/officeDocument/2006/relationships/hyperlink" Target="http://www.austchamlao.org/" TargetMode="External"/><Relationship Id="rId47" Type="http://schemas.openxmlformats.org/officeDocument/2006/relationships/hyperlink" Target="http://www.census.gov/" TargetMode="External"/><Relationship Id="rId50" Type="http://schemas.openxmlformats.org/officeDocument/2006/relationships/hyperlink" Target="http://www.usa.gov/" TargetMode="External"/><Relationship Id="rId55" Type="http://schemas.openxmlformats.org/officeDocument/2006/relationships/hyperlink" Target="https://www.revenue.gov.ws/" TargetMode="External"/><Relationship Id="rId63" Type="http://schemas.openxmlformats.org/officeDocument/2006/relationships/hyperlink" Target="https://niue.tradeportal.org/" TargetMode="External"/><Relationship Id="rId7" Type="http://schemas.openxmlformats.org/officeDocument/2006/relationships/hyperlink" Target="http://www.chilechamb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fat.govt.nz/en/countries-and-regions/asia/japan/new-zealand-embassy/doing-business-in-new-zealand/australia-and-new-zealand-chamber-of-commerce/" TargetMode="External"/><Relationship Id="rId29" Type="http://schemas.openxmlformats.org/officeDocument/2006/relationships/hyperlink" Target="http://www.anzccj.jp/" TargetMode="External"/><Relationship Id="rId11" Type="http://schemas.openxmlformats.org/officeDocument/2006/relationships/hyperlink" Target="http://www.prochile.gob.cl" TargetMode="External"/><Relationship Id="rId24" Type="http://schemas.openxmlformats.org/officeDocument/2006/relationships/hyperlink" Target="http://www.jetro.go.jp/" TargetMode="External"/><Relationship Id="rId32" Type="http://schemas.openxmlformats.org/officeDocument/2006/relationships/hyperlink" Target="https://asean.org.nz/" TargetMode="External"/><Relationship Id="rId37" Type="http://schemas.openxmlformats.org/officeDocument/2006/relationships/hyperlink" Target="https://www.mabc1.org.my/" TargetMode="External"/><Relationship Id="rId40" Type="http://schemas.openxmlformats.org/officeDocument/2006/relationships/hyperlink" Target="https://www.apcci.org.au/" TargetMode="External"/><Relationship Id="rId45" Type="http://schemas.openxmlformats.org/officeDocument/2006/relationships/hyperlink" Target="http://www.ansi.org/" TargetMode="External"/><Relationship Id="rId53" Type="http://schemas.openxmlformats.org/officeDocument/2006/relationships/hyperlink" Target="https://www.mfat.govt.nz/" TargetMode="External"/><Relationship Id="rId58" Type="http://schemas.openxmlformats.org/officeDocument/2006/relationships/hyperlink" Target="https://mcic.gov.ki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austcham.org.sg" TargetMode="External"/><Relationship Id="rId61" Type="http://schemas.openxmlformats.org/officeDocument/2006/relationships/hyperlink" Target="https://www.mfaet.gov.sb/about-us.html" TargetMode="External"/><Relationship Id="rId19" Type="http://schemas.openxmlformats.org/officeDocument/2006/relationships/hyperlink" Target="http://www.gov.hk/en/about/govdirectory/govwebsite/alphabetical.htm" TargetMode="External"/><Relationship Id="rId14" Type="http://schemas.openxmlformats.org/officeDocument/2006/relationships/hyperlink" Target="http://english.customs.gov.cn/" TargetMode="External"/><Relationship Id="rId22" Type="http://schemas.openxmlformats.org/officeDocument/2006/relationships/hyperlink" Target="https://www.iabc.or.id/" TargetMode="External"/><Relationship Id="rId27" Type="http://schemas.openxmlformats.org/officeDocument/2006/relationships/hyperlink" Target="http://www.mofa.go.jp/index.html" TargetMode="External"/><Relationship Id="rId30" Type="http://schemas.openxmlformats.org/officeDocument/2006/relationships/hyperlink" Target="http://www.asean-bac.org/" TargetMode="External"/><Relationship Id="rId35" Type="http://schemas.openxmlformats.org/officeDocument/2006/relationships/hyperlink" Target="https://www.eria.org/" TargetMode="External"/><Relationship Id="rId43" Type="http://schemas.openxmlformats.org/officeDocument/2006/relationships/hyperlink" Target="https://www.mabc1.org.my/" TargetMode="External"/><Relationship Id="rId48" Type="http://schemas.openxmlformats.org/officeDocument/2006/relationships/hyperlink" Target="http://www.cpsc.gov/" TargetMode="External"/><Relationship Id="rId56" Type="http://schemas.openxmlformats.org/officeDocument/2006/relationships/hyperlink" Target="https://samoa.tradeportal.org/" TargetMode="External"/><Relationship Id="rId64" Type="http://schemas.openxmlformats.org/officeDocument/2006/relationships/hyperlink" Target="http://www.mfem.gov.ck/" TargetMode="External"/><Relationship Id="rId8" Type="http://schemas.openxmlformats.org/officeDocument/2006/relationships/hyperlink" Target="http://www.auscham.cl" TargetMode="External"/><Relationship Id="rId51" Type="http://schemas.openxmlformats.org/officeDocument/2006/relationships/hyperlink" Target="http://dataweb.usitc.gov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kbc.com.au/" TargetMode="External"/><Relationship Id="rId17" Type="http://schemas.openxmlformats.org/officeDocument/2006/relationships/hyperlink" Target="http://www.austcham.com.hk/" TargetMode="External"/><Relationship Id="rId25" Type="http://schemas.openxmlformats.org/officeDocument/2006/relationships/hyperlink" Target="http://www.meti.go.jp/english/index.html" TargetMode="External"/><Relationship Id="rId33" Type="http://schemas.openxmlformats.org/officeDocument/2006/relationships/hyperlink" Target="http://www.aseanenergy.org/" TargetMode="External"/><Relationship Id="rId38" Type="http://schemas.openxmlformats.org/officeDocument/2006/relationships/hyperlink" Target="http://www.mexico.embassy.gov.au/" TargetMode="External"/><Relationship Id="rId46" Type="http://schemas.openxmlformats.org/officeDocument/2006/relationships/hyperlink" Target="https://www.selectusa.gov/about-selectusa" TargetMode="External"/><Relationship Id="rId59" Type="http://schemas.openxmlformats.org/officeDocument/2006/relationships/hyperlink" Target="https://mted.gov.to/" TargetMode="External"/><Relationship Id="rId20" Type="http://schemas.openxmlformats.org/officeDocument/2006/relationships/hyperlink" Target="https://www9.bkpm.go.id/" TargetMode="External"/><Relationship Id="rId41" Type="http://schemas.openxmlformats.org/officeDocument/2006/relationships/hyperlink" Target="http://www.moic.gov.la/?lang=en" TargetMode="External"/><Relationship Id="rId54" Type="http://schemas.openxmlformats.org/officeDocument/2006/relationships/hyperlink" Target="https://www.mcil.gov.ws/" TargetMode="External"/><Relationship Id="rId62" Type="http://schemas.openxmlformats.org/officeDocument/2006/relationships/hyperlink" Target="https://solomon-islands.tradeportal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ti_email@mti.gov.sg" TargetMode="External"/><Relationship Id="rId15" Type="http://schemas.openxmlformats.org/officeDocument/2006/relationships/hyperlink" Target="https://en.ccpit.org/" TargetMode="External"/><Relationship Id="rId23" Type="http://schemas.openxmlformats.org/officeDocument/2006/relationships/hyperlink" Target="https://indonesia.embassy.gov.au/jakt/home.html" TargetMode="External"/><Relationship Id="rId28" Type="http://schemas.openxmlformats.org/officeDocument/2006/relationships/hyperlink" Target="http://www.soumu.go.jp/english/index.html" TargetMode="External"/><Relationship Id="rId36" Type="http://schemas.openxmlformats.org/officeDocument/2006/relationships/hyperlink" Target="http://www.seafdec.org/" TargetMode="External"/><Relationship Id="rId49" Type="http://schemas.openxmlformats.org/officeDocument/2006/relationships/hyperlink" Target="http://www.buyusa.gov/" TargetMode="External"/><Relationship Id="rId57" Type="http://schemas.openxmlformats.org/officeDocument/2006/relationships/hyperlink" Target="https://tuvalu.tradeportal.org/" TargetMode="External"/><Relationship Id="rId10" Type="http://schemas.openxmlformats.org/officeDocument/2006/relationships/hyperlink" Target="https://protocol.dfat.gov.au/Public/Consulates/43/State" TargetMode="External"/><Relationship Id="rId31" Type="http://schemas.openxmlformats.org/officeDocument/2006/relationships/hyperlink" Target="https://austchamasean.com/" TargetMode="External"/><Relationship Id="rId44" Type="http://schemas.openxmlformats.org/officeDocument/2006/relationships/hyperlink" Target="http://www.amcham.com.au/" TargetMode="External"/><Relationship Id="rId52" Type="http://schemas.openxmlformats.org/officeDocument/2006/relationships/hyperlink" Target="http://www.sba.gov/" TargetMode="External"/><Relationship Id="rId60" Type="http://schemas.openxmlformats.org/officeDocument/2006/relationships/hyperlink" Target="https://tonga.tradeportal.org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tocol.dfat.gov.au/Public/Missions/43" TargetMode="External"/><Relationship Id="rId13" Type="http://schemas.openxmlformats.org/officeDocument/2006/relationships/hyperlink" Target="http://www.austchamkorea.org/index.php/en/" TargetMode="External"/><Relationship Id="rId18" Type="http://schemas.openxmlformats.org/officeDocument/2006/relationships/hyperlink" Target="http://www.hkaba.com.au/" TargetMode="External"/><Relationship Id="rId39" Type="http://schemas.openxmlformats.org/officeDocument/2006/relationships/hyperlink" Target="https://anzmex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Fanning</dc:creator>
  <cp:keywords/>
  <dc:description/>
  <cp:lastModifiedBy>Daniel Fanning</cp:lastModifiedBy>
  <cp:revision>1</cp:revision>
  <dcterms:created xsi:type="dcterms:W3CDTF">2022-09-20T05:04:00Z</dcterms:created>
  <dcterms:modified xsi:type="dcterms:W3CDTF">2022-09-20T07:00:00Z</dcterms:modified>
</cp:coreProperties>
</file>